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4C1" w14:textId="14FE7A42" w:rsidR="00FF3F48" w:rsidRPr="008642C1" w:rsidRDefault="00FF3F48" w:rsidP="00FF3F48">
      <w:pPr>
        <w:spacing w:before="100" w:beforeAutospacing="1" w:after="100" w:afterAutospacing="1"/>
        <w:ind w:left="50" w:right="50" w:firstLine="360"/>
        <w:jc w:val="center"/>
        <w:rPr>
          <w:rFonts w:cs="Arial"/>
          <w:b/>
          <w:sz w:val="24"/>
        </w:rPr>
      </w:pPr>
    </w:p>
    <w:p w14:paraId="22564DB3" w14:textId="77777777" w:rsidR="00FF3F48" w:rsidRPr="008642C1" w:rsidRDefault="00FF3F48" w:rsidP="00FF3F48">
      <w:pPr>
        <w:spacing w:before="100" w:beforeAutospacing="1" w:after="100" w:afterAutospacing="1"/>
        <w:ind w:left="50" w:right="50" w:firstLine="360"/>
        <w:jc w:val="center"/>
        <w:rPr>
          <w:rFonts w:cs="Arial"/>
          <w:b/>
          <w:sz w:val="24"/>
        </w:rPr>
      </w:pPr>
    </w:p>
    <w:p w14:paraId="7AFA6FFB" w14:textId="209AEA82" w:rsidR="00FF3F48" w:rsidRPr="008642C1" w:rsidRDefault="00FF3F48" w:rsidP="00FF3F48">
      <w:pPr>
        <w:spacing w:before="100" w:beforeAutospacing="1" w:after="100" w:afterAutospacing="1"/>
        <w:ind w:left="50" w:right="50" w:firstLine="360"/>
        <w:jc w:val="center"/>
        <w:rPr>
          <w:rFonts w:cs="Arial"/>
          <w:b/>
          <w:sz w:val="24"/>
        </w:rPr>
      </w:pPr>
    </w:p>
    <w:p w14:paraId="6617D6FB" w14:textId="77777777" w:rsidR="009558F7" w:rsidRPr="008642C1" w:rsidRDefault="009558F7" w:rsidP="00FF3F48">
      <w:pPr>
        <w:spacing w:before="100" w:beforeAutospacing="1" w:after="100" w:afterAutospacing="1"/>
        <w:ind w:left="50" w:right="50" w:firstLine="360"/>
        <w:jc w:val="center"/>
        <w:rPr>
          <w:rFonts w:cs="Arial"/>
          <w:b/>
          <w:sz w:val="24"/>
        </w:rPr>
      </w:pPr>
    </w:p>
    <w:p w14:paraId="74A6F780" w14:textId="77777777" w:rsidR="00FF3F48" w:rsidRPr="008642C1" w:rsidRDefault="00FF3F48" w:rsidP="00FF3F48">
      <w:pPr>
        <w:spacing w:before="100" w:beforeAutospacing="1" w:after="100" w:afterAutospacing="1"/>
        <w:ind w:left="50" w:right="50" w:firstLine="360"/>
        <w:jc w:val="center"/>
        <w:rPr>
          <w:rFonts w:cs="Arial"/>
          <w:b/>
          <w:sz w:val="24"/>
        </w:rPr>
      </w:pPr>
    </w:p>
    <w:p w14:paraId="2A6F38B5" w14:textId="0F1B3727" w:rsidR="00EC21F9" w:rsidRPr="008642C1" w:rsidRDefault="00EC21F9" w:rsidP="00BD4F85">
      <w:pPr>
        <w:spacing w:before="100" w:beforeAutospacing="1" w:after="100" w:afterAutospacing="1"/>
        <w:ind w:right="50"/>
        <w:jc w:val="center"/>
        <w:rPr>
          <w:rFonts w:cs="Arial"/>
          <w:b/>
          <w:sz w:val="24"/>
        </w:rPr>
      </w:pPr>
      <w:r w:rsidRPr="008642C1">
        <w:rPr>
          <w:rFonts w:cs="Arial"/>
          <w:b/>
          <w:sz w:val="24"/>
        </w:rPr>
        <w:t xml:space="preserve">ZAŁĄCZNIK NR 1 </w:t>
      </w:r>
    </w:p>
    <w:p w14:paraId="4471EB80" w14:textId="5CE7247A" w:rsidR="00FF3F48" w:rsidRPr="008642C1" w:rsidRDefault="00FF3F48" w:rsidP="00BD4F85">
      <w:pPr>
        <w:spacing w:before="100" w:beforeAutospacing="1" w:after="100" w:afterAutospacing="1"/>
        <w:ind w:right="50"/>
        <w:jc w:val="center"/>
        <w:rPr>
          <w:rFonts w:cs="Arial"/>
          <w:b/>
          <w:sz w:val="28"/>
          <w:szCs w:val="28"/>
        </w:rPr>
      </w:pPr>
      <w:r w:rsidRPr="008642C1">
        <w:rPr>
          <w:rFonts w:cs="Arial"/>
          <w:b/>
          <w:sz w:val="28"/>
          <w:szCs w:val="28"/>
        </w:rPr>
        <w:br/>
      </w:r>
    </w:p>
    <w:p w14:paraId="77C55ADF" w14:textId="4A73FDFA" w:rsidR="00FF3F48" w:rsidRPr="00EC21F9" w:rsidRDefault="00EC21F9" w:rsidP="00FF3F48">
      <w:pPr>
        <w:spacing w:line="276" w:lineRule="auto"/>
        <w:jc w:val="center"/>
        <w:rPr>
          <w:b/>
          <w:sz w:val="28"/>
          <w:szCs w:val="28"/>
        </w:rPr>
      </w:pPr>
      <w:r w:rsidRPr="00EC21F9">
        <w:rPr>
          <w:rFonts w:cs="Arial"/>
          <w:b/>
          <w:sz w:val="28"/>
          <w:szCs w:val="28"/>
        </w:rPr>
        <w:t>Zakres prac, granice i wymagania</w:t>
      </w:r>
      <w:r w:rsidR="00FF3F48" w:rsidRPr="00EC21F9">
        <w:rPr>
          <w:b/>
          <w:sz w:val="28"/>
          <w:szCs w:val="28"/>
        </w:rPr>
        <w:br/>
      </w:r>
    </w:p>
    <w:p w14:paraId="693C07B5" w14:textId="5197F746" w:rsidR="00FF3F48" w:rsidRPr="008642C1" w:rsidRDefault="00FF3F48" w:rsidP="00FF3F48">
      <w:pPr>
        <w:spacing w:line="240" w:lineRule="auto"/>
        <w:rPr>
          <w:u w:val="single"/>
        </w:rPr>
      </w:pPr>
    </w:p>
    <w:p w14:paraId="4DF61CFC" w14:textId="75C2C03E" w:rsidR="009558F7" w:rsidRPr="008642C1" w:rsidRDefault="009558F7" w:rsidP="00FF3F48">
      <w:pPr>
        <w:spacing w:line="240" w:lineRule="auto"/>
        <w:rPr>
          <w:u w:val="single"/>
        </w:rPr>
      </w:pPr>
    </w:p>
    <w:p w14:paraId="4B55FC6A" w14:textId="33FE8DFA" w:rsidR="009558F7" w:rsidRPr="008642C1" w:rsidRDefault="009558F7" w:rsidP="00FF3F48">
      <w:pPr>
        <w:spacing w:line="240" w:lineRule="auto"/>
        <w:rPr>
          <w:u w:val="single"/>
        </w:rPr>
      </w:pPr>
    </w:p>
    <w:p w14:paraId="479973DB" w14:textId="64FE6FB3" w:rsidR="009558F7" w:rsidRPr="008642C1" w:rsidRDefault="009558F7" w:rsidP="00FF3F48">
      <w:pPr>
        <w:spacing w:line="240" w:lineRule="auto"/>
        <w:rPr>
          <w:u w:val="single"/>
        </w:rPr>
      </w:pPr>
    </w:p>
    <w:p w14:paraId="10100963" w14:textId="5244C8E5" w:rsidR="009558F7" w:rsidRPr="008642C1" w:rsidRDefault="009558F7" w:rsidP="00FF3F48">
      <w:pPr>
        <w:spacing w:line="240" w:lineRule="auto"/>
        <w:rPr>
          <w:u w:val="single"/>
        </w:rPr>
      </w:pPr>
    </w:p>
    <w:p w14:paraId="33DBE04B" w14:textId="153874B1" w:rsidR="009558F7" w:rsidRPr="008642C1" w:rsidRDefault="009558F7" w:rsidP="00FF3F48">
      <w:pPr>
        <w:spacing w:line="240" w:lineRule="auto"/>
        <w:rPr>
          <w:u w:val="single"/>
        </w:rPr>
      </w:pPr>
    </w:p>
    <w:p w14:paraId="31E15CCE" w14:textId="2DB20EA6" w:rsidR="009558F7" w:rsidRPr="008642C1" w:rsidRDefault="009558F7" w:rsidP="00FF3F48">
      <w:pPr>
        <w:spacing w:line="240" w:lineRule="auto"/>
        <w:rPr>
          <w:u w:val="single"/>
        </w:rPr>
      </w:pPr>
    </w:p>
    <w:p w14:paraId="22E8B88B" w14:textId="77777777" w:rsidR="009558F7" w:rsidRPr="008642C1" w:rsidRDefault="009558F7" w:rsidP="00FF3F48">
      <w:pPr>
        <w:spacing w:line="240" w:lineRule="auto"/>
        <w:rPr>
          <w:u w:val="single"/>
        </w:rPr>
      </w:pPr>
    </w:p>
    <w:p w14:paraId="5E8B49CB" w14:textId="77777777" w:rsidR="009558F7" w:rsidRPr="008642C1" w:rsidRDefault="009558F7" w:rsidP="00FF3F48">
      <w:pPr>
        <w:spacing w:line="240" w:lineRule="auto"/>
        <w:rPr>
          <w:u w:val="single"/>
        </w:rPr>
      </w:pPr>
    </w:p>
    <w:p w14:paraId="3F009DC5" w14:textId="77777777" w:rsidR="00FF3F48" w:rsidRPr="008642C1" w:rsidRDefault="00FF3F48" w:rsidP="00FF3F48">
      <w:pPr>
        <w:spacing w:line="240" w:lineRule="auto"/>
        <w:rPr>
          <w:u w:val="single"/>
        </w:rPr>
      </w:pPr>
    </w:p>
    <w:p w14:paraId="4BFBFBF7" w14:textId="77777777" w:rsidR="00FF3F48" w:rsidRPr="008642C1" w:rsidRDefault="00FF3F48" w:rsidP="00FF3F48">
      <w:pPr>
        <w:spacing w:line="276" w:lineRule="auto"/>
        <w:jc w:val="center"/>
        <w:rPr>
          <w:b/>
          <w:sz w:val="28"/>
          <w:szCs w:val="28"/>
        </w:rPr>
      </w:pPr>
    </w:p>
    <w:p w14:paraId="1CFE16FD" w14:textId="77777777" w:rsidR="00FF3F48" w:rsidRPr="008642C1" w:rsidRDefault="00FF3F48" w:rsidP="00FF3F48">
      <w:pPr>
        <w:spacing w:after="120" w:line="240" w:lineRule="auto"/>
        <w:rPr>
          <w:rFonts w:cs="Arial"/>
        </w:rPr>
      </w:pPr>
      <w:r w:rsidRPr="008642C1">
        <w:rPr>
          <w:rFonts w:cs="Arial"/>
          <w:b/>
        </w:rPr>
        <w:br w:type="page"/>
      </w:r>
    </w:p>
    <w:sdt>
      <w:sdtPr>
        <w:rPr>
          <w:rFonts w:ascii="Arial" w:eastAsia="Times New Roman" w:hAnsi="Arial" w:cs="Times New Roman"/>
          <w:color w:val="auto"/>
          <w:sz w:val="20"/>
          <w:szCs w:val="20"/>
        </w:rPr>
        <w:id w:val="-684361180"/>
        <w:docPartObj>
          <w:docPartGallery w:val="Table of Contents"/>
          <w:docPartUnique/>
        </w:docPartObj>
      </w:sdtPr>
      <w:sdtEndPr>
        <w:rPr>
          <w:b/>
          <w:bCs/>
        </w:rPr>
      </w:sdtEndPr>
      <w:sdtContent>
        <w:p w14:paraId="5AC49CBC" w14:textId="77777777" w:rsidR="00FF3F48" w:rsidRPr="008642C1" w:rsidRDefault="00FF3F48" w:rsidP="00646EDA">
          <w:pPr>
            <w:pStyle w:val="Nagwekspisutreci"/>
            <w:spacing w:after="120" w:line="276" w:lineRule="auto"/>
            <w:jc w:val="center"/>
            <w:rPr>
              <w:rFonts w:ascii="Arial" w:hAnsi="Arial" w:cs="Arial"/>
              <w:b/>
              <w:color w:val="auto"/>
              <w:sz w:val="20"/>
              <w:szCs w:val="20"/>
            </w:rPr>
          </w:pPr>
          <w:r w:rsidRPr="008642C1">
            <w:rPr>
              <w:rFonts w:ascii="Arial" w:hAnsi="Arial" w:cs="Arial"/>
              <w:b/>
              <w:color w:val="auto"/>
              <w:sz w:val="20"/>
              <w:szCs w:val="20"/>
            </w:rPr>
            <w:t>SPIS TREŚCI</w:t>
          </w:r>
        </w:p>
        <w:p w14:paraId="64595C1D" w14:textId="662396B1" w:rsidR="00673B0D" w:rsidRDefault="00FF3F48">
          <w:pPr>
            <w:pStyle w:val="Spistreci1"/>
            <w:rPr>
              <w:rFonts w:asciiTheme="minorHAnsi" w:eastAsiaTheme="minorEastAsia" w:hAnsiTheme="minorHAnsi" w:cstheme="minorBidi"/>
              <w:noProof/>
              <w:kern w:val="2"/>
              <w:sz w:val="24"/>
              <w:szCs w:val="24"/>
              <w14:ligatures w14:val="standardContextual"/>
            </w:rPr>
          </w:pPr>
          <w:r w:rsidRPr="008642C1">
            <w:fldChar w:fldCharType="begin"/>
          </w:r>
          <w:r w:rsidRPr="008642C1">
            <w:instrText xml:space="preserve"> TOC \o "1-5" \h \z \u </w:instrText>
          </w:r>
          <w:r w:rsidRPr="008642C1">
            <w:fldChar w:fldCharType="separate"/>
          </w:r>
          <w:hyperlink w:anchor="_Toc223441093" w:history="1">
            <w:r w:rsidR="00673B0D" w:rsidRPr="005F3655">
              <w:rPr>
                <w:rStyle w:val="Hipercze"/>
                <w:noProof/>
              </w:rPr>
              <w:t>1.</w:t>
            </w:r>
            <w:r w:rsidR="00673B0D">
              <w:rPr>
                <w:rFonts w:asciiTheme="minorHAnsi" w:eastAsiaTheme="minorEastAsia" w:hAnsiTheme="minorHAnsi" w:cstheme="minorBidi"/>
                <w:noProof/>
                <w:kern w:val="2"/>
                <w:sz w:val="24"/>
                <w:szCs w:val="24"/>
                <w14:ligatures w14:val="standardContextual"/>
              </w:rPr>
              <w:tab/>
            </w:r>
            <w:r w:rsidR="00673B0D" w:rsidRPr="005F3655">
              <w:rPr>
                <w:rStyle w:val="Hipercze"/>
                <w:noProof/>
              </w:rPr>
              <w:t>OPIS PRZEDMIOTU ZAMÓWIENIA</w:t>
            </w:r>
            <w:r w:rsidR="00673B0D">
              <w:rPr>
                <w:noProof/>
                <w:webHidden/>
              </w:rPr>
              <w:tab/>
            </w:r>
            <w:r w:rsidR="00673B0D">
              <w:rPr>
                <w:noProof/>
                <w:webHidden/>
              </w:rPr>
              <w:fldChar w:fldCharType="begin"/>
            </w:r>
            <w:r w:rsidR="00673B0D">
              <w:rPr>
                <w:noProof/>
                <w:webHidden/>
              </w:rPr>
              <w:instrText xml:space="preserve"> PAGEREF _Toc223441093 \h </w:instrText>
            </w:r>
            <w:r w:rsidR="00673B0D">
              <w:rPr>
                <w:noProof/>
                <w:webHidden/>
              </w:rPr>
            </w:r>
            <w:r w:rsidR="00673B0D">
              <w:rPr>
                <w:noProof/>
                <w:webHidden/>
              </w:rPr>
              <w:fldChar w:fldCharType="separate"/>
            </w:r>
            <w:r w:rsidR="00673B0D">
              <w:rPr>
                <w:noProof/>
                <w:webHidden/>
              </w:rPr>
              <w:t>3</w:t>
            </w:r>
            <w:r w:rsidR="00673B0D">
              <w:rPr>
                <w:noProof/>
                <w:webHidden/>
              </w:rPr>
              <w:fldChar w:fldCharType="end"/>
            </w:r>
          </w:hyperlink>
        </w:p>
        <w:p w14:paraId="532FA3EB" w14:textId="35627951"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094" w:history="1">
            <w:r w:rsidRPr="005F3655">
              <w:rPr>
                <w:rStyle w:val="Hipercze"/>
                <w:noProof/>
              </w:rPr>
              <w:t>2.</w:t>
            </w:r>
            <w:r>
              <w:rPr>
                <w:rFonts w:asciiTheme="minorHAnsi" w:eastAsiaTheme="minorEastAsia" w:hAnsiTheme="minorHAnsi" w:cstheme="minorBidi"/>
                <w:noProof/>
                <w:kern w:val="2"/>
                <w:sz w:val="24"/>
                <w:szCs w:val="24"/>
                <w14:ligatures w14:val="standardContextual"/>
              </w:rPr>
              <w:tab/>
            </w:r>
            <w:r w:rsidRPr="005F3655">
              <w:rPr>
                <w:rStyle w:val="Hipercze"/>
                <w:noProof/>
              </w:rPr>
              <w:t>ZAŁOŻENIA OGÓLNE</w:t>
            </w:r>
            <w:r>
              <w:rPr>
                <w:noProof/>
                <w:webHidden/>
              </w:rPr>
              <w:tab/>
            </w:r>
            <w:r>
              <w:rPr>
                <w:noProof/>
                <w:webHidden/>
              </w:rPr>
              <w:fldChar w:fldCharType="begin"/>
            </w:r>
            <w:r>
              <w:rPr>
                <w:noProof/>
                <w:webHidden/>
              </w:rPr>
              <w:instrText xml:space="preserve"> PAGEREF _Toc223441094 \h </w:instrText>
            </w:r>
            <w:r>
              <w:rPr>
                <w:noProof/>
                <w:webHidden/>
              </w:rPr>
            </w:r>
            <w:r>
              <w:rPr>
                <w:noProof/>
                <w:webHidden/>
              </w:rPr>
              <w:fldChar w:fldCharType="separate"/>
            </w:r>
            <w:r>
              <w:rPr>
                <w:noProof/>
                <w:webHidden/>
              </w:rPr>
              <w:t>3</w:t>
            </w:r>
            <w:r>
              <w:rPr>
                <w:noProof/>
                <w:webHidden/>
              </w:rPr>
              <w:fldChar w:fldCharType="end"/>
            </w:r>
          </w:hyperlink>
        </w:p>
        <w:p w14:paraId="65B050FA" w14:textId="0ACF89DD"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095" w:history="1">
            <w:r w:rsidRPr="005F3655">
              <w:rPr>
                <w:rStyle w:val="Hipercze"/>
                <w:noProof/>
              </w:rPr>
              <w:t>3.</w:t>
            </w:r>
            <w:r>
              <w:rPr>
                <w:rFonts w:asciiTheme="minorHAnsi" w:eastAsiaTheme="minorEastAsia" w:hAnsiTheme="minorHAnsi" w:cstheme="minorBidi"/>
                <w:noProof/>
                <w:kern w:val="2"/>
                <w:sz w:val="24"/>
                <w:szCs w:val="24"/>
                <w14:ligatures w14:val="standardContextual"/>
              </w:rPr>
              <w:tab/>
            </w:r>
            <w:r w:rsidRPr="005F3655">
              <w:rPr>
                <w:rStyle w:val="Hipercze"/>
                <w:noProof/>
              </w:rPr>
              <w:t>DANE ZAŁOŻENIOWE DLA OBIEKTU</w:t>
            </w:r>
            <w:r>
              <w:rPr>
                <w:noProof/>
                <w:webHidden/>
              </w:rPr>
              <w:tab/>
            </w:r>
            <w:r>
              <w:rPr>
                <w:noProof/>
                <w:webHidden/>
              </w:rPr>
              <w:fldChar w:fldCharType="begin"/>
            </w:r>
            <w:r>
              <w:rPr>
                <w:noProof/>
                <w:webHidden/>
              </w:rPr>
              <w:instrText xml:space="preserve"> PAGEREF _Toc223441095 \h </w:instrText>
            </w:r>
            <w:r>
              <w:rPr>
                <w:noProof/>
                <w:webHidden/>
              </w:rPr>
            </w:r>
            <w:r>
              <w:rPr>
                <w:noProof/>
                <w:webHidden/>
              </w:rPr>
              <w:fldChar w:fldCharType="separate"/>
            </w:r>
            <w:r>
              <w:rPr>
                <w:noProof/>
                <w:webHidden/>
              </w:rPr>
              <w:t>4</w:t>
            </w:r>
            <w:r>
              <w:rPr>
                <w:noProof/>
                <w:webHidden/>
              </w:rPr>
              <w:fldChar w:fldCharType="end"/>
            </w:r>
          </w:hyperlink>
        </w:p>
        <w:p w14:paraId="381F6229" w14:textId="36AFA8B3"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096" w:history="1">
            <w:r w:rsidRPr="005F3655">
              <w:rPr>
                <w:rStyle w:val="Hipercze"/>
                <w:noProof/>
              </w:rPr>
              <w:t>3.1.</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techniczne dotyczące Obiektu</w:t>
            </w:r>
            <w:r>
              <w:rPr>
                <w:noProof/>
                <w:webHidden/>
              </w:rPr>
              <w:tab/>
            </w:r>
            <w:r>
              <w:rPr>
                <w:noProof/>
                <w:webHidden/>
              </w:rPr>
              <w:fldChar w:fldCharType="begin"/>
            </w:r>
            <w:r>
              <w:rPr>
                <w:noProof/>
                <w:webHidden/>
              </w:rPr>
              <w:instrText xml:space="preserve"> PAGEREF _Toc223441096 \h </w:instrText>
            </w:r>
            <w:r>
              <w:rPr>
                <w:noProof/>
                <w:webHidden/>
              </w:rPr>
            </w:r>
            <w:r>
              <w:rPr>
                <w:noProof/>
                <w:webHidden/>
              </w:rPr>
              <w:fldChar w:fldCharType="separate"/>
            </w:r>
            <w:r>
              <w:rPr>
                <w:noProof/>
                <w:webHidden/>
              </w:rPr>
              <w:t>4</w:t>
            </w:r>
            <w:r>
              <w:rPr>
                <w:noProof/>
                <w:webHidden/>
              </w:rPr>
              <w:fldChar w:fldCharType="end"/>
            </w:r>
          </w:hyperlink>
        </w:p>
        <w:p w14:paraId="2705827B" w14:textId="508E974A"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097" w:history="1">
            <w:r w:rsidRPr="005F3655">
              <w:rPr>
                <w:rStyle w:val="Hipercze"/>
                <w:noProof/>
              </w:rPr>
              <w:t>4.</w:t>
            </w:r>
            <w:r>
              <w:rPr>
                <w:rFonts w:asciiTheme="minorHAnsi" w:eastAsiaTheme="minorEastAsia" w:hAnsiTheme="minorHAnsi" w:cstheme="minorBidi"/>
                <w:noProof/>
                <w:kern w:val="2"/>
                <w:sz w:val="24"/>
                <w:szCs w:val="24"/>
                <w14:ligatures w14:val="standardContextual"/>
              </w:rPr>
              <w:tab/>
            </w:r>
            <w:r w:rsidRPr="005F3655">
              <w:rPr>
                <w:rStyle w:val="Hipercze"/>
                <w:noProof/>
              </w:rPr>
              <w:t>ZAKRES, GRANICE DOSTAW i USŁUG ORAZ WYMAGANIA DLA BRANŻY TECHNOLOGICZNEJ</w:t>
            </w:r>
            <w:r>
              <w:rPr>
                <w:noProof/>
                <w:webHidden/>
              </w:rPr>
              <w:tab/>
            </w:r>
            <w:r>
              <w:rPr>
                <w:noProof/>
                <w:webHidden/>
              </w:rPr>
              <w:fldChar w:fldCharType="begin"/>
            </w:r>
            <w:r>
              <w:rPr>
                <w:noProof/>
                <w:webHidden/>
              </w:rPr>
              <w:instrText xml:space="preserve"> PAGEREF _Toc223441097 \h </w:instrText>
            </w:r>
            <w:r>
              <w:rPr>
                <w:noProof/>
                <w:webHidden/>
              </w:rPr>
            </w:r>
            <w:r>
              <w:rPr>
                <w:noProof/>
                <w:webHidden/>
              </w:rPr>
              <w:fldChar w:fldCharType="separate"/>
            </w:r>
            <w:r>
              <w:rPr>
                <w:noProof/>
                <w:webHidden/>
              </w:rPr>
              <w:t>4</w:t>
            </w:r>
            <w:r>
              <w:rPr>
                <w:noProof/>
                <w:webHidden/>
              </w:rPr>
              <w:fldChar w:fldCharType="end"/>
            </w:r>
          </w:hyperlink>
        </w:p>
        <w:p w14:paraId="196B7C62" w14:textId="2F350685"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098" w:history="1">
            <w:r w:rsidRPr="005F3655">
              <w:rPr>
                <w:rStyle w:val="Hipercze"/>
                <w:noProof/>
              </w:rPr>
              <w:t>4.1.</w:t>
            </w:r>
            <w:r>
              <w:rPr>
                <w:rFonts w:asciiTheme="minorHAnsi" w:eastAsiaTheme="minorEastAsia" w:hAnsiTheme="minorHAnsi" w:cstheme="minorBidi"/>
                <w:noProof/>
                <w:kern w:val="2"/>
                <w:sz w:val="24"/>
                <w:szCs w:val="24"/>
                <w14:ligatures w14:val="standardContextual"/>
              </w:rPr>
              <w:tab/>
            </w:r>
            <w:r w:rsidRPr="005F3655">
              <w:rPr>
                <w:rStyle w:val="Hipercze"/>
                <w:noProof/>
              </w:rPr>
              <w:t>Zakres prac</w:t>
            </w:r>
            <w:r>
              <w:rPr>
                <w:noProof/>
                <w:webHidden/>
              </w:rPr>
              <w:tab/>
            </w:r>
            <w:r>
              <w:rPr>
                <w:noProof/>
                <w:webHidden/>
              </w:rPr>
              <w:fldChar w:fldCharType="begin"/>
            </w:r>
            <w:r>
              <w:rPr>
                <w:noProof/>
                <w:webHidden/>
              </w:rPr>
              <w:instrText xml:space="preserve"> PAGEREF _Toc223441098 \h </w:instrText>
            </w:r>
            <w:r>
              <w:rPr>
                <w:noProof/>
                <w:webHidden/>
              </w:rPr>
            </w:r>
            <w:r>
              <w:rPr>
                <w:noProof/>
                <w:webHidden/>
              </w:rPr>
              <w:fldChar w:fldCharType="separate"/>
            </w:r>
            <w:r>
              <w:rPr>
                <w:noProof/>
                <w:webHidden/>
              </w:rPr>
              <w:t>4</w:t>
            </w:r>
            <w:r>
              <w:rPr>
                <w:noProof/>
                <w:webHidden/>
              </w:rPr>
              <w:fldChar w:fldCharType="end"/>
            </w:r>
          </w:hyperlink>
        </w:p>
        <w:p w14:paraId="4B8F6AF5" w14:textId="7F1AE37B"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099" w:history="1">
            <w:r w:rsidRPr="005F3655">
              <w:rPr>
                <w:rStyle w:val="Hipercze"/>
                <w:noProof/>
              </w:rPr>
              <w:t>4.2.</w:t>
            </w:r>
            <w:r>
              <w:rPr>
                <w:rFonts w:asciiTheme="minorHAnsi" w:eastAsiaTheme="minorEastAsia" w:hAnsiTheme="minorHAnsi" w:cstheme="minorBidi"/>
                <w:noProof/>
                <w:kern w:val="2"/>
                <w:sz w:val="24"/>
                <w:szCs w:val="24"/>
                <w14:ligatures w14:val="standardContextual"/>
              </w:rPr>
              <w:tab/>
            </w:r>
            <w:r w:rsidRPr="005F3655">
              <w:rPr>
                <w:rStyle w:val="Hipercze"/>
                <w:noProof/>
              </w:rPr>
              <w:t>Granice dostaw i usług</w:t>
            </w:r>
            <w:r>
              <w:rPr>
                <w:noProof/>
                <w:webHidden/>
              </w:rPr>
              <w:tab/>
            </w:r>
            <w:r>
              <w:rPr>
                <w:noProof/>
                <w:webHidden/>
              </w:rPr>
              <w:fldChar w:fldCharType="begin"/>
            </w:r>
            <w:r>
              <w:rPr>
                <w:noProof/>
                <w:webHidden/>
              </w:rPr>
              <w:instrText xml:space="preserve"> PAGEREF _Toc223441099 \h </w:instrText>
            </w:r>
            <w:r>
              <w:rPr>
                <w:noProof/>
                <w:webHidden/>
              </w:rPr>
            </w:r>
            <w:r>
              <w:rPr>
                <w:noProof/>
                <w:webHidden/>
              </w:rPr>
              <w:fldChar w:fldCharType="separate"/>
            </w:r>
            <w:r>
              <w:rPr>
                <w:noProof/>
                <w:webHidden/>
              </w:rPr>
              <w:t>5</w:t>
            </w:r>
            <w:r>
              <w:rPr>
                <w:noProof/>
                <w:webHidden/>
              </w:rPr>
              <w:fldChar w:fldCharType="end"/>
            </w:r>
          </w:hyperlink>
        </w:p>
        <w:p w14:paraId="58070B0D" w14:textId="240B36EB"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00" w:history="1">
            <w:r w:rsidRPr="005F3655">
              <w:rPr>
                <w:rStyle w:val="Hipercze"/>
                <w:noProof/>
              </w:rPr>
              <w:t>4.3.</w:t>
            </w:r>
            <w:r>
              <w:rPr>
                <w:rFonts w:asciiTheme="minorHAnsi" w:eastAsiaTheme="minorEastAsia" w:hAnsiTheme="minorHAnsi" w:cstheme="minorBidi"/>
                <w:noProof/>
                <w:kern w:val="2"/>
                <w:sz w:val="24"/>
                <w:szCs w:val="24"/>
                <w14:ligatures w14:val="standardContextual"/>
              </w:rPr>
              <w:tab/>
            </w:r>
            <w:r w:rsidRPr="005F3655">
              <w:rPr>
                <w:rStyle w:val="Hipercze"/>
                <w:noProof/>
              </w:rPr>
              <w:t>Wymagania</w:t>
            </w:r>
            <w:r>
              <w:rPr>
                <w:noProof/>
                <w:webHidden/>
              </w:rPr>
              <w:tab/>
            </w:r>
            <w:r>
              <w:rPr>
                <w:noProof/>
                <w:webHidden/>
              </w:rPr>
              <w:fldChar w:fldCharType="begin"/>
            </w:r>
            <w:r>
              <w:rPr>
                <w:noProof/>
                <w:webHidden/>
              </w:rPr>
              <w:instrText xml:space="preserve"> PAGEREF _Toc223441100 \h </w:instrText>
            </w:r>
            <w:r>
              <w:rPr>
                <w:noProof/>
                <w:webHidden/>
              </w:rPr>
            </w:r>
            <w:r>
              <w:rPr>
                <w:noProof/>
                <w:webHidden/>
              </w:rPr>
              <w:fldChar w:fldCharType="separate"/>
            </w:r>
            <w:r>
              <w:rPr>
                <w:noProof/>
                <w:webHidden/>
              </w:rPr>
              <w:t>5</w:t>
            </w:r>
            <w:r>
              <w:rPr>
                <w:noProof/>
                <w:webHidden/>
              </w:rPr>
              <w:fldChar w:fldCharType="end"/>
            </w:r>
          </w:hyperlink>
        </w:p>
        <w:p w14:paraId="213FC798" w14:textId="79A2F478"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01" w:history="1">
            <w:r w:rsidRPr="005F3655">
              <w:rPr>
                <w:rStyle w:val="Hipercze"/>
                <w:noProof/>
                <w14:scene3d>
                  <w14:camera w14:prst="orthographicFront"/>
                  <w14:lightRig w14:rig="threePt" w14:dir="t">
                    <w14:rot w14:lat="0" w14:lon="0" w14:rev="0"/>
                  </w14:lightRig>
                </w14:scene3d>
              </w:rPr>
              <w:t>4.3.1.</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ogólne</w:t>
            </w:r>
            <w:r>
              <w:rPr>
                <w:noProof/>
                <w:webHidden/>
              </w:rPr>
              <w:tab/>
            </w:r>
            <w:r>
              <w:rPr>
                <w:noProof/>
                <w:webHidden/>
              </w:rPr>
              <w:fldChar w:fldCharType="begin"/>
            </w:r>
            <w:r>
              <w:rPr>
                <w:noProof/>
                <w:webHidden/>
              </w:rPr>
              <w:instrText xml:space="preserve"> PAGEREF _Toc223441101 \h </w:instrText>
            </w:r>
            <w:r>
              <w:rPr>
                <w:noProof/>
                <w:webHidden/>
              </w:rPr>
            </w:r>
            <w:r>
              <w:rPr>
                <w:noProof/>
                <w:webHidden/>
              </w:rPr>
              <w:fldChar w:fldCharType="separate"/>
            </w:r>
            <w:r>
              <w:rPr>
                <w:noProof/>
                <w:webHidden/>
              </w:rPr>
              <w:t>5</w:t>
            </w:r>
            <w:r>
              <w:rPr>
                <w:noProof/>
                <w:webHidden/>
              </w:rPr>
              <w:fldChar w:fldCharType="end"/>
            </w:r>
          </w:hyperlink>
        </w:p>
        <w:p w14:paraId="26D8CBD7" w14:textId="6A3441E3"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02" w:history="1">
            <w:r w:rsidRPr="005F3655">
              <w:rPr>
                <w:rStyle w:val="Hipercze"/>
                <w:noProof/>
                <w14:scene3d>
                  <w14:camera w14:prst="orthographicFront"/>
                  <w14:lightRig w14:rig="threePt" w14:dir="t">
                    <w14:rot w14:lat="0" w14:lon="0" w14:rev="0"/>
                  </w14:lightRig>
                </w14:scene3d>
              </w:rPr>
              <w:t>4.3.2.</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w zakresie dokumentacji projektowej dla branży technologicznej</w:t>
            </w:r>
            <w:r>
              <w:rPr>
                <w:noProof/>
                <w:webHidden/>
              </w:rPr>
              <w:tab/>
            </w:r>
            <w:r>
              <w:rPr>
                <w:noProof/>
                <w:webHidden/>
              </w:rPr>
              <w:fldChar w:fldCharType="begin"/>
            </w:r>
            <w:r>
              <w:rPr>
                <w:noProof/>
                <w:webHidden/>
              </w:rPr>
              <w:instrText xml:space="preserve"> PAGEREF _Toc223441102 \h </w:instrText>
            </w:r>
            <w:r>
              <w:rPr>
                <w:noProof/>
                <w:webHidden/>
              </w:rPr>
            </w:r>
            <w:r>
              <w:rPr>
                <w:noProof/>
                <w:webHidden/>
              </w:rPr>
              <w:fldChar w:fldCharType="separate"/>
            </w:r>
            <w:r>
              <w:rPr>
                <w:noProof/>
                <w:webHidden/>
              </w:rPr>
              <w:t>6</w:t>
            </w:r>
            <w:r>
              <w:rPr>
                <w:noProof/>
                <w:webHidden/>
              </w:rPr>
              <w:fldChar w:fldCharType="end"/>
            </w:r>
          </w:hyperlink>
        </w:p>
        <w:p w14:paraId="6610C4BB" w14:textId="6708A624"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03" w:history="1">
            <w:r w:rsidRPr="005F3655">
              <w:rPr>
                <w:rStyle w:val="Hipercze"/>
                <w:noProof/>
                <w14:scene3d>
                  <w14:camera w14:prst="orthographicFront"/>
                  <w14:lightRig w14:rig="threePt" w14:dir="t">
                    <w14:rot w14:lat="0" w14:lon="0" w14:rev="0"/>
                  </w14:lightRig>
                </w14:scene3d>
              </w:rPr>
              <w:t>4.3.3.</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technologiczne</w:t>
            </w:r>
            <w:r>
              <w:rPr>
                <w:noProof/>
                <w:webHidden/>
              </w:rPr>
              <w:tab/>
            </w:r>
            <w:r>
              <w:rPr>
                <w:noProof/>
                <w:webHidden/>
              </w:rPr>
              <w:fldChar w:fldCharType="begin"/>
            </w:r>
            <w:r>
              <w:rPr>
                <w:noProof/>
                <w:webHidden/>
              </w:rPr>
              <w:instrText xml:space="preserve"> PAGEREF _Toc223441103 \h </w:instrText>
            </w:r>
            <w:r>
              <w:rPr>
                <w:noProof/>
                <w:webHidden/>
              </w:rPr>
            </w:r>
            <w:r>
              <w:rPr>
                <w:noProof/>
                <w:webHidden/>
              </w:rPr>
              <w:fldChar w:fldCharType="separate"/>
            </w:r>
            <w:r>
              <w:rPr>
                <w:noProof/>
                <w:webHidden/>
              </w:rPr>
              <w:t>6</w:t>
            </w:r>
            <w:r>
              <w:rPr>
                <w:noProof/>
                <w:webHidden/>
              </w:rPr>
              <w:fldChar w:fldCharType="end"/>
            </w:r>
          </w:hyperlink>
        </w:p>
        <w:p w14:paraId="2C581AAB" w14:textId="4DEEA4E6"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104" w:history="1">
            <w:r w:rsidRPr="005F3655">
              <w:rPr>
                <w:rStyle w:val="Hipercze"/>
                <w:noProof/>
              </w:rPr>
              <w:t>5.</w:t>
            </w:r>
            <w:r>
              <w:rPr>
                <w:rFonts w:asciiTheme="minorHAnsi" w:eastAsiaTheme="minorEastAsia" w:hAnsiTheme="minorHAnsi" w:cstheme="minorBidi"/>
                <w:noProof/>
                <w:kern w:val="2"/>
                <w:sz w:val="24"/>
                <w:szCs w:val="24"/>
                <w14:ligatures w14:val="standardContextual"/>
              </w:rPr>
              <w:tab/>
            </w:r>
            <w:r w:rsidRPr="005F3655">
              <w:rPr>
                <w:rStyle w:val="Hipercze"/>
                <w:noProof/>
              </w:rPr>
              <w:t>ZAKRES, GRANICE DOSTAW i USŁUG ORAZ WYMAGANIA DLA BRANŻY BUDOWLANEJ I INSTALACYJNEJ</w:t>
            </w:r>
            <w:r>
              <w:rPr>
                <w:noProof/>
                <w:webHidden/>
              </w:rPr>
              <w:tab/>
            </w:r>
            <w:r>
              <w:rPr>
                <w:noProof/>
                <w:webHidden/>
              </w:rPr>
              <w:fldChar w:fldCharType="begin"/>
            </w:r>
            <w:r>
              <w:rPr>
                <w:noProof/>
                <w:webHidden/>
              </w:rPr>
              <w:instrText xml:space="preserve"> PAGEREF _Toc223441104 \h </w:instrText>
            </w:r>
            <w:r>
              <w:rPr>
                <w:noProof/>
                <w:webHidden/>
              </w:rPr>
            </w:r>
            <w:r>
              <w:rPr>
                <w:noProof/>
                <w:webHidden/>
              </w:rPr>
              <w:fldChar w:fldCharType="separate"/>
            </w:r>
            <w:r>
              <w:rPr>
                <w:noProof/>
                <w:webHidden/>
              </w:rPr>
              <w:t>7</w:t>
            </w:r>
            <w:r>
              <w:rPr>
                <w:noProof/>
                <w:webHidden/>
              </w:rPr>
              <w:fldChar w:fldCharType="end"/>
            </w:r>
          </w:hyperlink>
        </w:p>
        <w:p w14:paraId="4B03D8B4" w14:textId="3B15F8C3"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05" w:history="1">
            <w:r w:rsidRPr="005F3655">
              <w:rPr>
                <w:rStyle w:val="Hipercze"/>
                <w:noProof/>
              </w:rPr>
              <w:t>5.1.</w:t>
            </w:r>
            <w:r>
              <w:rPr>
                <w:rFonts w:asciiTheme="minorHAnsi" w:eastAsiaTheme="minorEastAsia" w:hAnsiTheme="minorHAnsi" w:cstheme="minorBidi"/>
                <w:noProof/>
                <w:kern w:val="2"/>
                <w:sz w:val="24"/>
                <w:szCs w:val="24"/>
                <w14:ligatures w14:val="standardContextual"/>
              </w:rPr>
              <w:tab/>
            </w:r>
            <w:r w:rsidRPr="005F3655">
              <w:rPr>
                <w:rStyle w:val="Hipercze"/>
                <w:noProof/>
              </w:rPr>
              <w:t>Zakres prac</w:t>
            </w:r>
            <w:r>
              <w:rPr>
                <w:noProof/>
                <w:webHidden/>
              </w:rPr>
              <w:tab/>
            </w:r>
            <w:r>
              <w:rPr>
                <w:noProof/>
                <w:webHidden/>
              </w:rPr>
              <w:fldChar w:fldCharType="begin"/>
            </w:r>
            <w:r>
              <w:rPr>
                <w:noProof/>
                <w:webHidden/>
              </w:rPr>
              <w:instrText xml:space="preserve"> PAGEREF _Toc223441105 \h </w:instrText>
            </w:r>
            <w:r>
              <w:rPr>
                <w:noProof/>
                <w:webHidden/>
              </w:rPr>
            </w:r>
            <w:r>
              <w:rPr>
                <w:noProof/>
                <w:webHidden/>
              </w:rPr>
              <w:fldChar w:fldCharType="separate"/>
            </w:r>
            <w:r>
              <w:rPr>
                <w:noProof/>
                <w:webHidden/>
              </w:rPr>
              <w:t>7</w:t>
            </w:r>
            <w:r>
              <w:rPr>
                <w:noProof/>
                <w:webHidden/>
              </w:rPr>
              <w:fldChar w:fldCharType="end"/>
            </w:r>
          </w:hyperlink>
        </w:p>
        <w:p w14:paraId="6D9D4F46" w14:textId="5D08A028"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06" w:history="1">
            <w:r w:rsidRPr="005F3655">
              <w:rPr>
                <w:rStyle w:val="Hipercze"/>
                <w:noProof/>
              </w:rPr>
              <w:t>5.2.</w:t>
            </w:r>
            <w:r>
              <w:rPr>
                <w:rFonts w:asciiTheme="minorHAnsi" w:eastAsiaTheme="minorEastAsia" w:hAnsiTheme="minorHAnsi" w:cstheme="minorBidi"/>
                <w:noProof/>
                <w:kern w:val="2"/>
                <w:sz w:val="24"/>
                <w:szCs w:val="24"/>
                <w14:ligatures w14:val="standardContextual"/>
              </w:rPr>
              <w:tab/>
            </w:r>
            <w:r w:rsidRPr="005F3655">
              <w:rPr>
                <w:rStyle w:val="Hipercze"/>
                <w:noProof/>
              </w:rPr>
              <w:t>Granice dostaw i usług</w:t>
            </w:r>
            <w:r>
              <w:rPr>
                <w:noProof/>
                <w:webHidden/>
              </w:rPr>
              <w:tab/>
            </w:r>
            <w:r>
              <w:rPr>
                <w:noProof/>
                <w:webHidden/>
              </w:rPr>
              <w:fldChar w:fldCharType="begin"/>
            </w:r>
            <w:r>
              <w:rPr>
                <w:noProof/>
                <w:webHidden/>
              </w:rPr>
              <w:instrText xml:space="preserve"> PAGEREF _Toc223441106 \h </w:instrText>
            </w:r>
            <w:r>
              <w:rPr>
                <w:noProof/>
                <w:webHidden/>
              </w:rPr>
            </w:r>
            <w:r>
              <w:rPr>
                <w:noProof/>
                <w:webHidden/>
              </w:rPr>
              <w:fldChar w:fldCharType="separate"/>
            </w:r>
            <w:r>
              <w:rPr>
                <w:noProof/>
                <w:webHidden/>
              </w:rPr>
              <w:t>7</w:t>
            </w:r>
            <w:r>
              <w:rPr>
                <w:noProof/>
                <w:webHidden/>
              </w:rPr>
              <w:fldChar w:fldCharType="end"/>
            </w:r>
          </w:hyperlink>
        </w:p>
        <w:p w14:paraId="46F7211F" w14:textId="09394B8C"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07" w:history="1">
            <w:r w:rsidRPr="005F3655">
              <w:rPr>
                <w:rStyle w:val="Hipercze"/>
                <w:noProof/>
              </w:rPr>
              <w:t>5.3.</w:t>
            </w:r>
            <w:r>
              <w:rPr>
                <w:rFonts w:asciiTheme="minorHAnsi" w:eastAsiaTheme="minorEastAsia" w:hAnsiTheme="minorHAnsi" w:cstheme="minorBidi"/>
                <w:noProof/>
                <w:kern w:val="2"/>
                <w:sz w:val="24"/>
                <w:szCs w:val="24"/>
                <w14:ligatures w14:val="standardContextual"/>
              </w:rPr>
              <w:tab/>
            </w:r>
            <w:r w:rsidRPr="005F3655">
              <w:rPr>
                <w:rStyle w:val="Hipercze"/>
                <w:noProof/>
              </w:rPr>
              <w:t>Wymagania</w:t>
            </w:r>
            <w:r>
              <w:rPr>
                <w:noProof/>
                <w:webHidden/>
              </w:rPr>
              <w:tab/>
            </w:r>
            <w:r>
              <w:rPr>
                <w:noProof/>
                <w:webHidden/>
              </w:rPr>
              <w:fldChar w:fldCharType="begin"/>
            </w:r>
            <w:r>
              <w:rPr>
                <w:noProof/>
                <w:webHidden/>
              </w:rPr>
              <w:instrText xml:space="preserve"> PAGEREF _Toc223441107 \h </w:instrText>
            </w:r>
            <w:r>
              <w:rPr>
                <w:noProof/>
                <w:webHidden/>
              </w:rPr>
            </w:r>
            <w:r>
              <w:rPr>
                <w:noProof/>
                <w:webHidden/>
              </w:rPr>
              <w:fldChar w:fldCharType="separate"/>
            </w:r>
            <w:r>
              <w:rPr>
                <w:noProof/>
                <w:webHidden/>
              </w:rPr>
              <w:t>8</w:t>
            </w:r>
            <w:r>
              <w:rPr>
                <w:noProof/>
                <w:webHidden/>
              </w:rPr>
              <w:fldChar w:fldCharType="end"/>
            </w:r>
          </w:hyperlink>
        </w:p>
        <w:p w14:paraId="11BE834C" w14:textId="74B5D739"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08" w:history="1">
            <w:r w:rsidRPr="005F3655">
              <w:rPr>
                <w:rStyle w:val="Hipercze"/>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ogólne</w:t>
            </w:r>
            <w:r>
              <w:rPr>
                <w:noProof/>
                <w:webHidden/>
              </w:rPr>
              <w:tab/>
            </w:r>
            <w:r>
              <w:rPr>
                <w:noProof/>
                <w:webHidden/>
              </w:rPr>
              <w:fldChar w:fldCharType="begin"/>
            </w:r>
            <w:r>
              <w:rPr>
                <w:noProof/>
                <w:webHidden/>
              </w:rPr>
              <w:instrText xml:space="preserve"> PAGEREF _Toc223441108 \h </w:instrText>
            </w:r>
            <w:r>
              <w:rPr>
                <w:noProof/>
                <w:webHidden/>
              </w:rPr>
            </w:r>
            <w:r>
              <w:rPr>
                <w:noProof/>
                <w:webHidden/>
              </w:rPr>
              <w:fldChar w:fldCharType="separate"/>
            </w:r>
            <w:r>
              <w:rPr>
                <w:noProof/>
                <w:webHidden/>
              </w:rPr>
              <w:t>8</w:t>
            </w:r>
            <w:r>
              <w:rPr>
                <w:noProof/>
                <w:webHidden/>
              </w:rPr>
              <w:fldChar w:fldCharType="end"/>
            </w:r>
          </w:hyperlink>
        </w:p>
        <w:p w14:paraId="54BFB6B3" w14:textId="6E6D3F7F"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09" w:history="1">
            <w:r w:rsidRPr="005F3655">
              <w:rPr>
                <w:rStyle w:val="Hipercze"/>
                <w:noProof/>
                <w14:scene3d>
                  <w14:camera w14:prst="orthographicFront"/>
                  <w14:lightRig w14:rig="threePt" w14:dir="t">
                    <w14:rot w14:lat="0" w14:lon="0" w14:rev="0"/>
                  </w14:lightRig>
                </w14:scene3d>
              </w:rPr>
              <w:t>5.3.1.</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w zakresie dokumentacji projektowej dla branży budowlanej i instalacyjnej</w:t>
            </w:r>
            <w:r>
              <w:rPr>
                <w:noProof/>
                <w:webHidden/>
              </w:rPr>
              <w:tab/>
            </w:r>
            <w:r>
              <w:rPr>
                <w:noProof/>
                <w:webHidden/>
              </w:rPr>
              <w:fldChar w:fldCharType="begin"/>
            </w:r>
            <w:r>
              <w:rPr>
                <w:noProof/>
                <w:webHidden/>
              </w:rPr>
              <w:instrText xml:space="preserve"> PAGEREF _Toc223441109 \h </w:instrText>
            </w:r>
            <w:r>
              <w:rPr>
                <w:noProof/>
                <w:webHidden/>
              </w:rPr>
            </w:r>
            <w:r>
              <w:rPr>
                <w:noProof/>
                <w:webHidden/>
              </w:rPr>
              <w:fldChar w:fldCharType="separate"/>
            </w:r>
            <w:r>
              <w:rPr>
                <w:noProof/>
                <w:webHidden/>
              </w:rPr>
              <w:t>8</w:t>
            </w:r>
            <w:r>
              <w:rPr>
                <w:noProof/>
                <w:webHidden/>
              </w:rPr>
              <w:fldChar w:fldCharType="end"/>
            </w:r>
          </w:hyperlink>
        </w:p>
        <w:p w14:paraId="59D0E4CA" w14:textId="0EACEE9A"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10" w:history="1">
            <w:r w:rsidRPr="005F3655">
              <w:rPr>
                <w:rStyle w:val="Hipercze"/>
                <w:noProof/>
                <w14:scene3d>
                  <w14:camera w14:prst="orthographicFront"/>
                  <w14:lightRig w14:rig="threePt" w14:dir="t">
                    <w14:rot w14:lat="0" w14:lon="0" w14:rev="0"/>
                  </w14:lightRig>
                </w14:scene3d>
              </w:rPr>
              <w:t>5.3.2.</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technologiczne</w:t>
            </w:r>
            <w:r>
              <w:rPr>
                <w:noProof/>
                <w:webHidden/>
              </w:rPr>
              <w:tab/>
            </w:r>
            <w:r>
              <w:rPr>
                <w:noProof/>
                <w:webHidden/>
              </w:rPr>
              <w:fldChar w:fldCharType="begin"/>
            </w:r>
            <w:r>
              <w:rPr>
                <w:noProof/>
                <w:webHidden/>
              </w:rPr>
              <w:instrText xml:space="preserve"> PAGEREF _Toc223441110 \h </w:instrText>
            </w:r>
            <w:r>
              <w:rPr>
                <w:noProof/>
                <w:webHidden/>
              </w:rPr>
            </w:r>
            <w:r>
              <w:rPr>
                <w:noProof/>
                <w:webHidden/>
              </w:rPr>
              <w:fldChar w:fldCharType="separate"/>
            </w:r>
            <w:r>
              <w:rPr>
                <w:noProof/>
                <w:webHidden/>
              </w:rPr>
              <w:t>9</w:t>
            </w:r>
            <w:r>
              <w:rPr>
                <w:noProof/>
                <w:webHidden/>
              </w:rPr>
              <w:fldChar w:fldCharType="end"/>
            </w:r>
          </w:hyperlink>
        </w:p>
        <w:p w14:paraId="3DE60B93" w14:textId="0D6A8425"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111" w:history="1">
            <w:r w:rsidRPr="005F3655">
              <w:rPr>
                <w:rStyle w:val="Hipercze"/>
                <w:noProof/>
              </w:rPr>
              <w:t>6.</w:t>
            </w:r>
            <w:r>
              <w:rPr>
                <w:rFonts w:asciiTheme="minorHAnsi" w:eastAsiaTheme="minorEastAsia" w:hAnsiTheme="minorHAnsi" w:cstheme="minorBidi"/>
                <w:noProof/>
                <w:kern w:val="2"/>
                <w:sz w:val="24"/>
                <w:szCs w:val="24"/>
                <w14:ligatures w14:val="standardContextual"/>
              </w:rPr>
              <w:tab/>
            </w:r>
            <w:r w:rsidRPr="005F3655">
              <w:rPr>
                <w:rStyle w:val="Hipercze"/>
                <w:noProof/>
              </w:rPr>
              <w:t>ZAKRES, GRANICE DOSTAW i USŁUG ORAZ WYMAGANIA DLA BRANŻY ELEKTRYCZNEJ</w:t>
            </w:r>
            <w:r>
              <w:rPr>
                <w:noProof/>
                <w:webHidden/>
              </w:rPr>
              <w:tab/>
            </w:r>
            <w:r>
              <w:rPr>
                <w:noProof/>
                <w:webHidden/>
              </w:rPr>
              <w:fldChar w:fldCharType="begin"/>
            </w:r>
            <w:r>
              <w:rPr>
                <w:noProof/>
                <w:webHidden/>
              </w:rPr>
              <w:instrText xml:space="preserve"> PAGEREF _Toc223441111 \h </w:instrText>
            </w:r>
            <w:r>
              <w:rPr>
                <w:noProof/>
                <w:webHidden/>
              </w:rPr>
            </w:r>
            <w:r>
              <w:rPr>
                <w:noProof/>
                <w:webHidden/>
              </w:rPr>
              <w:fldChar w:fldCharType="separate"/>
            </w:r>
            <w:r>
              <w:rPr>
                <w:noProof/>
                <w:webHidden/>
              </w:rPr>
              <w:t>10</w:t>
            </w:r>
            <w:r>
              <w:rPr>
                <w:noProof/>
                <w:webHidden/>
              </w:rPr>
              <w:fldChar w:fldCharType="end"/>
            </w:r>
          </w:hyperlink>
        </w:p>
        <w:p w14:paraId="3D56D959" w14:textId="51AC49EB"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12" w:history="1">
            <w:r w:rsidRPr="005F3655">
              <w:rPr>
                <w:rStyle w:val="Hipercze"/>
                <w:noProof/>
              </w:rPr>
              <w:t>6.1.</w:t>
            </w:r>
            <w:r>
              <w:rPr>
                <w:rFonts w:asciiTheme="minorHAnsi" w:eastAsiaTheme="minorEastAsia" w:hAnsiTheme="minorHAnsi" w:cstheme="minorBidi"/>
                <w:noProof/>
                <w:kern w:val="2"/>
                <w:sz w:val="24"/>
                <w:szCs w:val="24"/>
                <w14:ligatures w14:val="standardContextual"/>
              </w:rPr>
              <w:tab/>
            </w:r>
            <w:r w:rsidRPr="005F3655">
              <w:rPr>
                <w:rStyle w:val="Hipercze"/>
                <w:noProof/>
              </w:rPr>
              <w:t>Zakres prac</w:t>
            </w:r>
            <w:r>
              <w:rPr>
                <w:noProof/>
                <w:webHidden/>
              </w:rPr>
              <w:tab/>
            </w:r>
            <w:r>
              <w:rPr>
                <w:noProof/>
                <w:webHidden/>
              </w:rPr>
              <w:fldChar w:fldCharType="begin"/>
            </w:r>
            <w:r>
              <w:rPr>
                <w:noProof/>
                <w:webHidden/>
              </w:rPr>
              <w:instrText xml:space="preserve"> PAGEREF _Toc223441112 \h </w:instrText>
            </w:r>
            <w:r>
              <w:rPr>
                <w:noProof/>
                <w:webHidden/>
              </w:rPr>
            </w:r>
            <w:r>
              <w:rPr>
                <w:noProof/>
                <w:webHidden/>
              </w:rPr>
              <w:fldChar w:fldCharType="separate"/>
            </w:r>
            <w:r>
              <w:rPr>
                <w:noProof/>
                <w:webHidden/>
              </w:rPr>
              <w:t>10</w:t>
            </w:r>
            <w:r>
              <w:rPr>
                <w:noProof/>
                <w:webHidden/>
              </w:rPr>
              <w:fldChar w:fldCharType="end"/>
            </w:r>
          </w:hyperlink>
        </w:p>
        <w:p w14:paraId="47DD0818" w14:textId="663E72AB"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13" w:history="1">
            <w:r w:rsidRPr="005F3655">
              <w:rPr>
                <w:rStyle w:val="Hipercze"/>
                <w:noProof/>
              </w:rPr>
              <w:t>6.2.</w:t>
            </w:r>
            <w:r>
              <w:rPr>
                <w:rFonts w:asciiTheme="minorHAnsi" w:eastAsiaTheme="minorEastAsia" w:hAnsiTheme="minorHAnsi" w:cstheme="minorBidi"/>
                <w:noProof/>
                <w:kern w:val="2"/>
                <w:sz w:val="24"/>
                <w:szCs w:val="24"/>
                <w14:ligatures w14:val="standardContextual"/>
              </w:rPr>
              <w:tab/>
            </w:r>
            <w:r w:rsidRPr="005F3655">
              <w:rPr>
                <w:rStyle w:val="Hipercze"/>
                <w:noProof/>
              </w:rPr>
              <w:t>Granice dostaw i usług</w:t>
            </w:r>
            <w:r>
              <w:rPr>
                <w:noProof/>
                <w:webHidden/>
              </w:rPr>
              <w:tab/>
            </w:r>
            <w:r>
              <w:rPr>
                <w:noProof/>
                <w:webHidden/>
              </w:rPr>
              <w:fldChar w:fldCharType="begin"/>
            </w:r>
            <w:r>
              <w:rPr>
                <w:noProof/>
                <w:webHidden/>
              </w:rPr>
              <w:instrText xml:space="preserve"> PAGEREF _Toc223441113 \h </w:instrText>
            </w:r>
            <w:r>
              <w:rPr>
                <w:noProof/>
                <w:webHidden/>
              </w:rPr>
            </w:r>
            <w:r>
              <w:rPr>
                <w:noProof/>
                <w:webHidden/>
              </w:rPr>
              <w:fldChar w:fldCharType="separate"/>
            </w:r>
            <w:r>
              <w:rPr>
                <w:noProof/>
                <w:webHidden/>
              </w:rPr>
              <w:t>11</w:t>
            </w:r>
            <w:r>
              <w:rPr>
                <w:noProof/>
                <w:webHidden/>
              </w:rPr>
              <w:fldChar w:fldCharType="end"/>
            </w:r>
          </w:hyperlink>
        </w:p>
        <w:p w14:paraId="058C559E" w14:textId="1FDCC8D0"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14" w:history="1">
            <w:r w:rsidRPr="005F3655">
              <w:rPr>
                <w:rStyle w:val="Hipercze"/>
                <w:noProof/>
              </w:rPr>
              <w:t>6.3.</w:t>
            </w:r>
            <w:r>
              <w:rPr>
                <w:rFonts w:asciiTheme="minorHAnsi" w:eastAsiaTheme="minorEastAsia" w:hAnsiTheme="minorHAnsi" w:cstheme="minorBidi"/>
                <w:noProof/>
                <w:kern w:val="2"/>
                <w:sz w:val="24"/>
                <w:szCs w:val="24"/>
                <w14:ligatures w14:val="standardContextual"/>
              </w:rPr>
              <w:tab/>
            </w:r>
            <w:r w:rsidRPr="005F3655">
              <w:rPr>
                <w:rStyle w:val="Hipercze"/>
                <w:noProof/>
              </w:rPr>
              <w:t>Wymagania</w:t>
            </w:r>
            <w:r>
              <w:rPr>
                <w:noProof/>
                <w:webHidden/>
              </w:rPr>
              <w:tab/>
            </w:r>
            <w:r>
              <w:rPr>
                <w:noProof/>
                <w:webHidden/>
              </w:rPr>
              <w:fldChar w:fldCharType="begin"/>
            </w:r>
            <w:r>
              <w:rPr>
                <w:noProof/>
                <w:webHidden/>
              </w:rPr>
              <w:instrText xml:space="preserve"> PAGEREF _Toc223441114 \h </w:instrText>
            </w:r>
            <w:r>
              <w:rPr>
                <w:noProof/>
                <w:webHidden/>
              </w:rPr>
            </w:r>
            <w:r>
              <w:rPr>
                <w:noProof/>
                <w:webHidden/>
              </w:rPr>
              <w:fldChar w:fldCharType="separate"/>
            </w:r>
            <w:r>
              <w:rPr>
                <w:noProof/>
                <w:webHidden/>
              </w:rPr>
              <w:t>12</w:t>
            </w:r>
            <w:r>
              <w:rPr>
                <w:noProof/>
                <w:webHidden/>
              </w:rPr>
              <w:fldChar w:fldCharType="end"/>
            </w:r>
          </w:hyperlink>
        </w:p>
        <w:p w14:paraId="73BD3A27" w14:textId="3D2FAD3B"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15" w:history="1">
            <w:r w:rsidRPr="005F3655">
              <w:rPr>
                <w:rStyle w:val="Hipercze"/>
                <w:noProof/>
                <w14:scene3d>
                  <w14:camera w14:prst="orthographicFront"/>
                  <w14:lightRig w14:rig="threePt" w14:dir="t">
                    <w14:rot w14:lat="0" w14:lon="0" w14:rev="0"/>
                  </w14:lightRig>
                </w14:scene3d>
              </w:rPr>
              <w:t>6.3.1.</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ogólne</w:t>
            </w:r>
            <w:r>
              <w:rPr>
                <w:noProof/>
                <w:webHidden/>
              </w:rPr>
              <w:tab/>
            </w:r>
            <w:r>
              <w:rPr>
                <w:noProof/>
                <w:webHidden/>
              </w:rPr>
              <w:fldChar w:fldCharType="begin"/>
            </w:r>
            <w:r>
              <w:rPr>
                <w:noProof/>
                <w:webHidden/>
              </w:rPr>
              <w:instrText xml:space="preserve"> PAGEREF _Toc223441115 \h </w:instrText>
            </w:r>
            <w:r>
              <w:rPr>
                <w:noProof/>
                <w:webHidden/>
              </w:rPr>
            </w:r>
            <w:r>
              <w:rPr>
                <w:noProof/>
                <w:webHidden/>
              </w:rPr>
              <w:fldChar w:fldCharType="separate"/>
            </w:r>
            <w:r>
              <w:rPr>
                <w:noProof/>
                <w:webHidden/>
              </w:rPr>
              <w:t>12</w:t>
            </w:r>
            <w:r>
              <w:rPr>
                <w:noProof/>
                <w:webHidden/>
              </w:rPr>
              <w:fldChar w:fldCharType="end"/>
            </w:r>
          </w:hyperlink>
        </w:p>
        <w:p w14:paraId="3D6CED5E" w14:textId="79C57857"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16" w:history="1">
            <w:r w:rsidRPr="005F3655">
              <w:rPr>
                <w:rStyle w:val="Hipercze"/>
                <w:noProof/>
                <w14:scene3d>
                  <w14:camera w14:prst="orthographicFront"/>
                  <w14:lightRig w14:rig="threePt" w14:dir="t">
                    <w14:rot w14:lat="0" w14:lon="0" w14:rev="0"/>
                  </w14:lightRig>
                </w14:scene3d>
              </w:rPr>
              <w:t>6.3.2.</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w zakresie dokumentacji projektowej dla branży elektrycznej</w:t>
            </w:r>
            <w:r>
              <w:rPr>
                <w:noProof/>
                <w:webHidden/>
              </w:rPr>
              <w:tab/>
            </w:r>
            <w:r>
              <w:rPr>
                <w:noProof/>
                <w:webHidden/>
              </w:rPr>
              <w:fldChar w:fldCharType="begin"/>
            </w:r>
            <w:r>
              <w:rPr>
                <w:noProof/>
                <w:webHidden/>
              </w:rPr>
              <w:instrText xml:space="preserve"> PAGEREF _Toc223441116 \h </w:instrText>
            </w:r>
            <w:r>
              <w:rPr>
                <w:noProof/>
                <w:webHidden/>
              </w:rPr>
            </w:r>
            <w:r>
              <w:rPr>
                <w:noProof/>
                <w:webHidden/>
              </w:rPr>
              <w:fldChar w:fldCharType="separate"/>
            </w:r>
            <w:r>
              <w:rPr>
                <w:noProof/>
                <w:webHidden/>
              </w:rPr>
              <w:t>12</w:t>
            </w:r>
            <w:r>
              <w:rPr>
                <w:noProof/>
                <w:webHidden/>
              </w:rPr>
              <w:fldChar w:fldCharType="end"/>
            </w:r>
          </w:hyperlink>
        </w:p>
        <w:p w14:paraId="16DB0B17" w14:textId="3EA013B0"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17" w:history="1">
            <w:r w:rsidRPr="005F3655">
              <w:rPr>
                <w:rStyle w:val="Hipercze"/>
                <w:noProof/>
                <w14:scene3d>
                  <w14:camera w14:prst="orthographicFront"/>
                  <w14:lightRig w14:rig="threePt" w14:dir="t">
                    <w14:rot w14:lat="0" w14:lon="0" w14:rev="0"/>
                  </w14:lightRig>
                </w14:scene3d>
              </w:rPr>
              <w:t>6.3.3.</w:t>
            </w:r>
            <w:r>
              <w:rPr>
                <w:rFonts w:asciiTheme="minorHAnsi" w:eastAsiaTheme="minorEastAsia" w:hAnsiTheme="minorHAnsi" w:cstheme="minorBidi"/>
                <w:noProof/>
                <w:kern w:val="2"/>
                <w:sz w:val="24"/>
                <w:szCs w:val="24"/>
                <w14:ligatures w14:val="standardContextual"/>
              </w:rPr>
              <w:tab/>
            </w:r>
            <w:r w:rsidRPr="005F3655">
              <w:rPr>
                <w:rStyle w:val="Hipercze"/>
                <w:noProof/>
              </w:rPr>
              <w:t>Badania i próby</w:t>
            </w:r>
            <w:r>
              <w:rPr>
                <w:noProof/>
                <w:webHidden/>
              </w:rPr>
              <w:tab/>
            </w:r>
            <w:r>
              <w:rPr>
                <w:noProof/>
                <w:webHidden/>
              </w:rPr>
              <w:fldChar w:fldCharType="begin"/>
            </w:r>
            <w:r>
              <w:rPr>
                <w:noProof/>
                <w:webHidden/>
              </w:rPr>
              <w:instrText xml:space="preserve"> PAGEREF _Toc223441117 \h </w:instrText>
            </w:r>
            <w:r>
              <w:rPr>
                <w:noProof/>
                <w:webHidden/>
              </w:rPr>
            </w:r>
            <w:r>
              <w:rPr>
                <w:noProof/>
                <w:webHidden/>
              </w:rPr>
              <w:fldChar w:fldCharType="separate"/>
            </w:r>
            <w:r>
              <w:rPr>
                <w:noProof/>
                <w:webHidden/>
              </w:rPr>
              <w:t>13</w:t>
            </w:r>
            <w:r>
              <w:rPr>
                <w:noProof/>
                <w:webHidden/>
              </w:rPr>
              <w:fldChar w:fldCharType="end"/>
            </w:r>
          </w:hyperlink>
        </w:p>
        <w:p w14:paraId="6C451FF5" w14:textId="515426F0"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18" w:history="1">
            <w:r w:rsidRPr="005F3655">
              <w:rPr>
                <w:rStyle w:val="Hipercze"/>
                <w:noProof/>
                <w14:scene3d>
                  <w14:camera w14:prst="orthographicFront"/>
                  <w14:lightRig w14:rig="threePt" w14:dir="t">
                    <w14:rot w14:lat="0" w14:lon="0" w14:rev="0"/>
                  </w14:lightRig>
                </w14:scene3d>
              </w:rPr>
              <w:t>6.3.4.</w:t>
            </w:r>
            <w:r>
              <w:rPr>
                <w:rFonts w:asciiTheme="minorHAnsi" w:eastAsiaTheme="minorEastAsia" w:hAnsiTheme="minorHAnsi" w:cstheme="minorBidi"/>
                <w:noProof/>
                <w:kern w:val="2"/>
                <w:sz w:val="24"/>
                <w:szCs w:val="24"/>
                <w14:ligatures w14:val="standardContextual"/>
              </w:rPr>
              <w:tab/>
            </w:r>
            <w:r w:rsidRPr="005F3655">
              <w:rPr>
                <w:rStyle w:val="Hipercze"/>
                <w:noProof/>
              </w:rPr>
              <w:t>Gospodarka kablowa</w:t>
            </w:r>
            <w:r>
              <w:rPr>
                <w:noProof/>
                <w:webHidden/>
              </w:rPr>
              <w:tab/>
            </w:r>
            <w:r>
              <w:rPr>
                <w:noProof/>
                <w:webHidden/>
              </w:rPr>
              <w:fldChar w:fldCharType="begin"/>
            </w:r>
            <w:r>
              <w:rPr>
                <w:noProof/>
                <w:webHidden/>
              </w:rPr>
              <w:instrText xml:space="preserve"> PAGEREF _Toc223441118 \h </w:instrText>
            </w:r>
            <w:r>
              <w:rPr>
                <w:noProof/>
                <w:webHidden/>
              </w:rPr>
            </w:r>
            <w:r>
              <w:rPr>
                <w:noProof/>
                <w:webHidden/>
              </w:rPr>
              <w:fldChar w:fldCharType="separate"/>
            </w:r>
            <w:r>
              <w:rPr>
                <w:noProof/>
                <w:webHidden/>
              </w:rPr>
              <w:t>13</w:t>
            </w:r>
            <w:r>
              <w:rPr>
                <w:noProof/>
                <w:webHidden/>
              </w:rPr>
              <w:fldChar w:fldCharType="end"/>
            </w:r>
          </w:hyperlink>
        </w:p>
        <w:p w14:paraId="32E7F975" w14:textId="129322D4"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19" w:history="1">
            <w:r w:rsidRPr="005F3655">
              <w:rPr>
                <w:rStyle w:val="Hipercze"/>
                <w:noProof/>
                <w14:scene3d>
                  <w14:camera w14:prst="orthographicFront"/>
                  <w14:lightRig w14:rig="threePt" w14:dir="t">
                    <w14:rot w14:lat="0" w14:lon="0" w14:rev="0"/>
                  </w14:lightRig>
                </w14:scene3d>
              </w:rPr>
              <w:t>6.3.5.</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dla skrzynek sterowania lokalnego</w:t>
            </w:r>
            <w:r>
              <w:rPr>
                <w:noProof/>
                <w:webHidden/>
              </w:rPr>
              <w:tab/>
            </w:r>
            <w:r>
              <w:rPr>
                <w:noProof/>
                <w:webHidden/>
              </w:rPr>
              <w:fldChar w:fldCharType="begin"/>
            </w:r>
            <w:r>
              <w:rPr>
                <w:noProof/>
                <w:webHidden/>
              </w:rPr>
              <w:instrText xml:space="preserve"> PAGEREF _Toc223441119 \h </w:instrText>
            </w:r>
            <w:r>
              <w:rPr>
                <w:noProof/>
                <w:webHidden/>
              </w:rPr>
            </w:r>
            <w:r>
              <w:rPr>
                <w:noProof/>
                <w:webHidden/>
              </w:rPr>
              <w:fldChar w:fldCharType="separate"/>
            </w:r>
            <w:r>
              <w:rPr>
                <w:noProof/>
                <w:webHidden/>
              </w:rPr>
              <w:t>14</w:t>
            </w:r>
            <w:r>
              <w:rPr>
                <w:noProof/>
                <w:webHidden/>
              </w:rPr>
              <w:fldChar w:fldCharType="end"/>
            </w:r>
          </w:hyperlink>
        </w:p>
        <w:p w14:paraId="0859D64C" w14:textId="263E6E64"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20" w:history="1">
            <w:r w:rsidRPr="005F3655">
              <w:rPr>
                <w:rStyle w:val="Hipercze"/>
                <w:noProof/>
                <w14:scene3d>
                  <w14:camera w14:prst="orthographicFront"/>
                  <w14:lightRig w14:rig="threePt" w14:dir="t">
                    <w14:rot w14:lat="0" w14:lon="0" w14:rev="0"/>
                  </w14:lightRig>
                </w14:scene3d>
              </w:rPr>
              <w:t>6.3.6.</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dla silników elektrycznych</w:t>
            </w:r>
            <w:r>
              <w:rPr>
                <w:noProof/>
                <w:webHidden/>
              </w:rPr>
              <w:tab/>
            </w:r>
            <w:r>
              <w:rPr>
                <w:noProof/>
                <w:webHidden/>
              </w:rPr>
              <w:fldChar w:fldCharType="begin"/>
            </w:r>
            <w:r>
              <w:rPr>
                <w:noProof/>
                <w:webHidden/>
              </w:rPr>
              <w:instrText xml:space="preserve"> PAGEREF _Toc223441120 \h </w:instrText>
            </w:r>
            <w:r>
              <w:rPr>
                <w:noProof/>
                <w:webHidden/>
              </w:rPr>
            </w:r>
            <w:r>
              <w:rPr>
                <w:noProof/>
                <w:webHidden/>
              </w:rPr>
              <w:fldChar w:fldCharType="separate"/>
            </w:r>
            <w:r>
              <w:rPr>
                <w:noProof/>
                <w:webHidden/>
              </w:rPr>
              <w:t>15</w:t>
            </w:r>
            <w:r>
              <w:rPr>
                <w:noProof/>
                <w:webHidden/>
              </w:rPr>
              <w:fldChar w:fldCharType="end"/>
            </w:r>
          </w:hyperlink>
        </w:p>
        <w:p w14:paraId="797EDE73" w14:textId="40C7BD80" w:rsidR="00673B0D" w:rsidRDefault="00673B0D">
          <w:pPr>
            <w:pStyle w:val="Spistreci4"/>
            <w:rPr>
              <w:rFonts w:asciiTheme="minorHAnsi" w:eastAsiaTheme="minorEastAsia" w:hAnsiTheme="minorHAnsi" w:cstheme="minorBidi"/>
              <w:noProof/>
              <w:kern w:val="2"/>
              <w:sz w:val="24"/>
              <w:szCs w:val="24"/>
              <w14:ligatures w14:val="standardContextual"/>
            </w:rPr>
          </w:pPr>
          <w:hyperlink w:anchor="_Toc223441121" w:history="1">
            <w:r w:rsidRPr="005F3655">
              <w:rPr>
                <w:rStyle w:val="Hipercze"/>
                <w:noProof/>
                <w14:scene3d>
                  <w14:camera w14:prst="orthographicFront"/>
                  <w14:lightRig w14:rig="threePt" w14:dir="t">
                    <w14:rot w14:lat="0" w14:lon="0" w14:rev="0"/>
                  </w14:lightRig>
                </w14:scene3d>
              </w:rPr>
              <w:t>6.3.7.</w:t>
            </w:r>
            <w:r>
              <w:rPr>
                <w:rFonts w:asciiTheme="minorHAnsi" w:eastAsiaTheme="minorEastAsia" w:hAnsiTheme="minorHAnsi" w:cstheme="minorBidi"/>
                <w:noProof/>
                <w:kern w:val="2"/>
                <w:sz w:val="24"/>
                <w:szCs w:val="24"/>
                <w14:ligatures w14:val="standardContextual"/>
              </w:rPr>
              <w:tab/>
            </w:r>
            <w:r w:rsidRPr="005F3655">
              <w:rPr>
                <w:rStyle w:val="Hipercze"/>
                <w:noProof/>
              </w:rPr>
              <w:t>System ochrony przeciwporażeniowej</w:t>
            </w:r>
            <w:r>
              <w:rPr>
                <w:noProof/>
                <w:webHidden/>
              </w:rPr>
              <w:tab/>
            </w:r>
            <w:r>
              <w:rPr>
                <w:noProof/>
                <w:webHidden/>
              </w:rPr>
              <w:fldChar w:fldCharType="begin"/>
            </w:r>
            <w:r>
              <w:rPr>
                <w:noProof/>
                <w:webHidden/>
              </w:rPr>
              <w:instrText xml:space="preserve"> PAGEREF _Toc223441121 \h </w:instrText>
            </w:r>
            <w:r>
              <w:rPr>
                <w:noProof/>
                <w:webHidden/>
              </w:rPr>
            </w:r>
            <w:r>
              <w:rPr>
                <w:noProof/>
                <w:webHidden/>
              </w:rPr>
              <w:fldChar w:fldCharType="separate"/>
            </w:r>
            <w:r>
              <w:rPr>
                <w:noProof/>
                <w:webHidden/>
              </w:rPr>
              <w:t>15</w:t>
            </w:r>
            <w:r>
              <w:rPr>
                <w:noProof/>
                <w:webHidden/>
              </w:rPr>
              <w:fldChar w:fldCharType="end"/>
            </w:r>
          </w:hyperlink>
        </w:p>
        <w:p w14:paraId="1328CE80" w14:textId="0B521EEA"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122" w:history="1">
            <w:r w:rsidRPr="005F3655">
              <w:rPr>
                <w:rStyle w:val="Hipercze"/>
                <w:noProof/>
              </w:rPr>
              <w:t>7.</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OGÓLNE DOSTAW I USŁUG</w:t>
            </w:r>
            <w:r>
              <w:rPr>
                <w:noProof/>
                <w:webHidden/>
              </w:rPr>
              <w:tab/>
            </w:r>
            <w:r>
              <w:rPr>
                <w:noProof/>
                <w:webHidden/>
              </w:rPr>
              <w:fldChar w:fldCharType="begin"/>
            </w:r>
            <w:r>
              <w:rPr>
                <w:noProof/>
                <w:webHidden/>
              </w:rPr>
              <w:instrText xml:space="preserve"> PAGEREF _Toc223441122 \h </w:instrText>
            </w:r>
            <w:r>
              <w:rPr>
                <w:noProof/>
                <w:webHidden/>
              </w:rPr>
            </w:r>
            <w:r>
              <w:rPr>
                <w:noProof/>
                <w:webHidden/>
              </w:rPr>
              <w:fldChar w:fldCharType="separate"/>
            </w:r>
            <w:r>
              <w:rPr>
                <w:noProof/>
                <w:webHidden/>
              </w:rPr>
              <w:t>15</w:t>
            </w:r>
            <w:r>
              <w:rPr>
                <w:noProof/>
                <w:webHidden/>
              </w:rPr>
              <w:fldChar w:fldCharType="end"/>
            </w:r>
          </w:hyperlink>
        </w:p>
        <w:p w14:paraId="1F86CD8F" w14:textId="76F7D6D0"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23" w:history="1">
            <w:r w:rsidRPr="005F3655">
              <w:rPr>
                <w:rStyle w:val="Hipercze"/>
                <w:noProof/>
              </w:rPr>
              <w:t>7.1.</w:t>
            </w:r>
            <w:r>
              <w:rPr>
                <w:rFonts w:asciiTheme="minorHAnsi" w:eastAsiaTheme="minorEastAsia" w:hAnsiTheme="minorHAnsi" w:cstheme="minorBidi"/>
                <w:noProof/>
                <w:kern w:val="2"/>
                <w:sz w:val="24"/>
                <w:szCs w:val="24"/>
                <w14:ligatures w14:val="standardContextual"/>
              </w:rPr>
              <w:tab/>
            </w:r>
            <w:r w:rsidRPr="005F3655">
              <w:rPr>
                <w:rStyle w:val="Hipercze"/>
                <w:noProof/>
              </w:rPr>
              <w:t>Gospodarka odpadami</w:t>
            </w:r>
            <w:r>
              <w:rPr>
                <w:noProof/>
                <w:webHidden/>
              </w:rPr>
              <w:tab/>
            </w:r>
            <w:r>
              <w:rPr>
                <w:noProof/>
                <w:webHidden/>
              </w:rPr>
              <w:fldChar w:fldCharType="begin"/>
            </w:r>
            <w:r>
              <w:rPr>
                <w:noProof/>
                <w:webHidden/>
              </w:rPr>
              <w:instrText xml:space="preserve"> PAGEREF _Toc223441123 \h </w:instrText>
            </w:r>
            <w:r>
              <w:rPr>
                <w:noProof/>
                <w:webHidden/>
              </w:rPr>
            </w:r>
            <w:r>
              <w:rPr>
                <w:noProof/>
                <w:webHidden/>
              </w:rPr>
              <w:fldChar w:fldCharType="separate"/>
            </w:r>
            <w:r>
              <w:rPr>
                <w:noProof/>
                <w:webHidden/>
              </w:rPr>
              <w:t>16</w:t>
            </w:r>
            <w:r>
              <w:rPr>
                <w:noProof/>
                <w:webHidden/>
              </w:rPr>
              <w:fldChar w:fldCharType="end"/>
            </w:r>
          </w:hyperlink>
        </w:p>
        <w:p w14:paraId="11889E40" w14:textId="126F49EC"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24" w:history="1">
            <w:r w:rsidRPr="005F3655">
              <w:rPr>
                <w:rStyle w:val="Hipercze"/>
                <w:rFonts w:cs="Arial"/>
                <w:noProof/>
              </w:rPr>
              <w:t>7.2.</w:t>
            </w:r>
            <w:r>
              <w:rPr>
                <w:rFonts w:asciiTheme="minorHAnsi" w:eastAsiaTheme="minorEastAsia" w:hAnsiTheme="minorHAnsi" w:cstheme="minorBidi"/>
                <w:noProof/>
                <w:kern w:val="2"/>
                <w:sz w:val="24"/>
                <w:szCs w:val="24"/>
                <w14:ligatures w14:val="standardContextual"/>
              </w:rPr>
              <w:tab/>
            </w:r>
            <w:r w:rsidRPr="005F3655">
              <w:rPr>
                <w:rStyle w:val="Hipercze"/>
                <w:rFonts w:cs="Arial"/>
                <w:noProof/>
              </w:rPr>
              <w:t>Zakres dostaw i usług uzupełniających</w:t>
            </w:r>
            <w:r>
              <w:rPr>
                <w:noProof/>
                <w:webHidden/>
              </w:rPr>
              <w:tab/>
            </w:r>
            <w:r>
              <w:rPr>
                <w:noProof/>
                <w:webHidden/>
              </w:rPr>
              <w:fldChar w:fldCharType="begin"/>
            </w:r>
            <w:r>
              <w:rPr>
                <w:noProof/>
                <w:webHidden/>
              </w:rPr>
              <w:instrText xml:space="preserve"> PAGEREF _Toc223441124 \h </w:instrText>
            </w:r>
            <w:r>
              <w:rPr>
                <w:noProof/>
                <w:webHidden/>
              </w:rPr>
            </w:r>
            <w:r>
              <w:rPr>
                <w:noProof/>
                <w:webHidden/>
              </w:rPr>
              <w:fldChar w:fldCharType="separate"/>
            </w:r>
            <w:r>
              <w:rPr>
                <w:noProof/>
                <w:webHidden/>
              </w:rPr>
              <w:t>16</w:t>
            </w:r>
            <w:r>
              <w:rPr>
                <w:noProof/>
                <w:webHidden/>
              </w:rPr>
              <w:fldChar w:fldCharType="end"/>
            </w:r>
          </w:hyperlink>
        </w:p>
        <w:p w14:paraId="412BB2AD" w14:textId="3B025D00" w:rsidR="00673B0D" w:rsidRDefault="00673B0D">
          <w:pPr>
            <w:pStyle w:val="Spistreci1"/>
            <w:rPr>
              <w:rFonts w:asciiTheme="minorHAnsi" w:eastAsiaTheme="minorEastAsia" w:hAnsiTheme="minorHAnsi" w:cstheme="minorBidi"/>
              <w:noProof/>
              <w:kern w:val="2"/>
              <w:sz w:val="24"/>
              <w:szCs w:val="24"/>
              <w14:ligatures w14:val="standardContextual"/>
            </w:rPr>
          </w:pPr>
          <w:hyperlink w:anchor="_Toc223441125" w:history="1">
            <w:r w:rsidRPr="005F3655">
              <w:rPr>
                <w:rStyle w:val="Hipercze"/>
                <w:rFonts w:cs="Arial"/>
                <w:noProof/>
              </w:rPr>
              <w:t>8.</w:t>
            </w:r>
            <w:r>
              <w:rPr>
                <w:rFonts w:asciiTheme="minorHAnsi" w:eastAsiaTheme="minorEastAsia" w:hAnsiTheme="minorHAnsi" w:cstheme="minorBidi"/>
                <w:noProof/>
                <w:kern w:val="2"/>
                <w:sz w:val="24"/>
                <w:szCs w:val="24"/>
                <w14:ligatures w14:val="standardContextual"/>
              </w:rPr>
              <w:tab/>
            </w:r>
            <w:r w:rsidRPr="005F3655">
              <w:rPr>
                <w:rStyle w:val="Hipercze"/>
                <w:noProof/>
              </w:rPr>
              <w:t>WYMAGANIA GWARANCYJNE</w:t>
            </w:r>
            <w:r>
              <w:rPr>
                <w:noProof/>
                <w:webHidden/>
              </w:rPr>
              <w:tab/>
            </w:r>
            <w:r>
              <w:rPr>
                <w:noProof/>
                <w:webHidden/>
              </w:rPr>
              <w:fldChar w:fldCharType="begin"/>
            </w:r>
            <w:r>
              <w:rPr>
                <w:noProof/>
                <w:webHidden/>
              </w:rPr>
              <w:instrText xml:space="preserve"> PAGEREF _Toc223441125 \h </w:instrText>
            </w:r>
            <w:r>
              <w:rPr>
                <w:noProof/>
                <w:webHidden/>
              </w:rPr>
            </w:r>
            <w:r>
              <w:rPr>
                <w:noProof/>
                <w:webHidden/>
              </w:rPr>
              <w:fldChar w:fldCharType="separate"/>
            </w:r>
            <w:r>
              <w:rPr>
                <w:noProof/>
                <w:webHidden/>
              </w:rPr>
              <w:t>17</w:t>
            </w:r>
            <w:r>
              <w:rPr>
                <w:noProof/>
                <w:webHidden/>
              </w:rPr>
              <w:fldChar w:fldCharType="end"/>
            </w:r>
          </w:hyperlink>
        </w:p>
        <w:p w14:paraId="44725DE1" w14:textId="4CC5CCF6" w:rsidR="00673B0D" w:rsidRDefault="00673B0D">
          <w:pPr>
            <w:pStyle w:val="Spistreci3"/>
            <w:rPr>
              <w:rFonts w:asciiTheme="minorHAnsi" w:eastAsiaTheme="minorEastAsia" w:hAnsiTheme="minorHAnsi" w:cstheme="minorBidi"/>
              <w:noProof/>
              <w:kern w:val="2"/>
              <w:sz w:val="24"/>
              <w:szCs w:val="24"/>
              <w14:ligatures w14:val="standardContextual"/>
            </w:rPr>
          </w:pPr>
          <w:hyperlink w:anchor="_Toc223441126" w:history="1">
            <w:r w:rsidRPr="005F3655">
              <w:rPr>
                <w:rStyle w:val="Hipercze"/>
                <w:noProof/>
              </w:rPr>
              <w:t>8.1.</w:t>
            </w:r>
            <w:r>
              <w:rPr>
                <w:rFonts w:asciiTheme="minorHAnsi" w:eastAsiaTheme="minorEastAsia" w:hAnsiTheme="minorHAnsi" w:cstheme="minorBidi"/>
                <w:noProof/>
                <w:kern w:val="2"/>
                <w:sz w:val="24"/>
                <w:szCs w:val="24"/>
                <w14:ligatures w14:val="standardContextual"/>
              </w:rPr>
              <w:tab/>
            </w:r>
            <w:r w:rsidRPr="005F3655">
              <w:rPr>
                <w:rStyle w:val="Hipercze"/>
                <w:noProof/>
              </w:rPr>
              <w:t>Gwarancje ogólne</w:t>
            </w:r>
            <w:r>
              <w:rPr>
                <w:noProof/>
                <w:webHidden/>
              </w:rPr>
              <w:tab/>
            </w:r>
            <w:r>
              <w:rPr>
                <w:noProof/>
                <w:webHidden/>
              </w:rPr>
              <w:fldChar w:fldCharType="begin"/>
            </w:r>
            <w:r>
              <w:rPr>
                <w:noProof/>
                <w:webHidden/>
              </w:rPr>
              <w:instrText xml:space="preserve"> PAGEREF _Toc223441126 \h </w:instrText>
            </w:r>
            <w:r>
              <w:rPr>
                <w:noProof/>
                <w:webHidden/>
              </w:rPr>
            </w:r>
            <w:r>
              <w:rPr>
                <w:noProof/>
                <w:webHidden/>
              </w:rPr>
              <w:fldChar w:fldCharType="separate"/>
            </w:r>
            <w:r>
              <w:rPr>
                <w:noProof/>
                <w:webHidden/>
              </w:rPr>
              <w:t>17</w:t>
            </w:r>
            <w:r>
              <w:rPr>
                <w:noProof/>
                <w:webHidden/>
              </w:rPr>
              <w:fldChar w:fldCharType="end"/>
            </w:r>
          </w:hyperlink>
        </w:p>
        <w:p w14:paraId="2C377B67" w14:textId="72886211" w:rsidR="00094090" w:rsidRPr="00094090" w:rsidRDefault="00FF3F48" w:rsidP="00094090">
          <w:pPr>
            <w:spacing w:after="120"/>
          </w:pPr>
          <w:r w:rsidRPr="008642C1">
            <w:fldChar w:fldCharType="end"/>
          </w:r>
        </w:p>
      </w:sdtContent>
    </w:sdt>
    <w:p w14:paraId="54DC88D9" w14:textId="562B3086" w:rsidR="0061742D" w:rsidRDefault="0061742D" w:rsidP="00FF3F48">
      <w:pPr>
        <w:spacing w:after="60" w:line="240" w:lineRule="auto"/>
        <w:jc w:val="center"/>
        <w:rPr>
          <w:rFonts w:cs="Arial"/>
          <w:b/>
        </w:rPr>
      </w:pPr>
    </w:p>
    <w:p w14:paraId="7A000C4F" w14:textId="77777777" w:rsidR="00F04719" w:rsidRDefault="00F04719" w:rsidP="00C62EDA">
      <w:pPr>
        <w:spacing w:after="60" w:line="240" w:lineRule="auto"/>
        <w:rPr>
          <w:rFonts w:cs="Arial"/>
          <w:b/>
        </w:rPr>
      </w:pPr>
    </w:p>
    <w:p w14:paraId="4A526A9A" w14:textId="2EA90748" w:rsidR="00FF3F48" w:rsidRPr="008642C1" w:rsidRDefault="00FF3F48" w:rsidP="00FF3F48">
      <w:pPr>
        <w:pStyle w:val="Nagwek1"/>
        <w:spacing w:after="360" w:line="276" w:lineRule="auto"/>
        <w:ind w:left="284" w:hanging="284"/>
        <w:rPr>
          <w:szCs w:val="22"/>
        </w:rPr>
      </w:pPr>
      <w:bookmarkStart w:id="0" w:name="_Toc12510412"/>
      <w:bookmarkStart w:id="1" w:name="_Toc185412110"/>
      <w:bookmarkStart w:id="2" w:name="_Toc222479269"/>
      <w:bookmarkStart w:id="3" w:name="_Toc223441093"/>
      <w:r w:rsidRPr="008642C1">
        <w:rPr>
          <w:szCs w:val="22"/>
        </w:rPr>
        <w:lastRenderedPageBreak/>
        <w:t xml:space="preserve">OPIS PRZEDMIOTU </w:t>
      </w:r>
      <w:bookmarkEnd w:id="0"/>
      <w:r w:rsidR="00312667" w:rsidRPr="008642C1">
        <w:rPr>
          <w:szCs w:val="22"/>
        </w:rPr>
        <w:t>ZAMÓWIENIA</w:t>
      </w:r>
      <w:bookmarkEnd w:id="1"/>
      <w:bookmarkEnd w:id="2"/>
      <w:bookmarkEnd w:id="3"/>
    </w:p>
    <w:p w14:paraId="31012727" w14:textId="145FE7B2" w:rsidR="00FF3F48" w:rsidRPr="008642C1" w:rsidRDefault="00FF3F48" w:rsidP="00FF3F48">
      <w:pPr>
        <w:tabs>
          <w:tab w:val="left" w:pos="560"/>
        </w:tabs>
        <w:spacing w:before="60" w:after="60" w:line="276" w:lineRule="auto"/>
        <w:ind w:right="51"/>
        <w:rPr>
          <w:sz w:val="22"/>
          <w:szCs w:val="22"/>
        </w:rPr>
      </w:pPr>
      <w:r w:rsidRPr="008642C1">
        <w:rPr>
          <w:sz w:val="22"/>
          <w:szCs w:val="22"/>
        </w:rPr>
        <w:t xml:space="preserve">Zakres prac w ramach </w:t>
      </w:r>
      <w:r w:rsidR="00607188">
        <w:rPr>
          <w:sz w:val="22"/>
          <w:szCs w:val="22"/>
        </w:rPr>
        <w:t>modernizacji</w:t>
      </w:r>
      <w:r w:rsidR="002B2060">
        <w:rPr>
          <w:sz w:val="22"/>
          <w:szCs w:val="22"/>
        </w:rPr>
        <w:t xml:space="preserve"> </w:t>
      </w:r>
      <w:r w:rsidR="00607188">
        <w:rPr>
          <w:sz w:val="22"/>
          <w:szCs w:val="22"/>
        </w:rPr>
        <w:t>Obiektu</w:t>
      </w:r>
      <w:r w:rsidR="002B2060">
        <w:rPr>
          <w:sz w:val="22"/>
          <w:szCs w:val="22"/>
        </w:rPr>
        <w:t xml:space="preserve"> w Elektrociepłowni </w:t>
      </w:r>
      <w:r w:rsidR="00B04C8F">
        <w:rPr>
          <w:sz w:val="22"/>
          <w:szCs w:val="22"/>
        </w:rPr>
        <w:t>Żerań</w:t>
      </w:r>
      <w:r w:rsidR="002B2060">
        <w:rPr>
          <w:sz w:val="22"/>
          <w:szCs w:val="22"/>
        </w:rPr>
        <w:t>:</w:t>
      </w:r>
    </w:p>
    <w:p w14:paraId="4536B024" w14:textId="77777777" w:rsidR="00B36B7B" w:rsidRDefault="00B36B7B" w:rsidP="00B36B7B">
      <w:pPr>
        <w:pStyle w:val="Akapitzlist"/>
        <w:numPr>
          <w:ilvl w:val="0"/>
          <w:numId w:val="40"/>
        </w:numPr>
        <w:spacing w:after="160" w:line="278" w:lineRule="auto"/>
        <w:jc w:val="left"/>
      </w:pPr>
      <w:r>
        <w:t>Demontaż istniejącego przenośnika ślimakowego</w:t>
      </w:r>
    </w:p>
    <w:p w14:paraId="5E103FA0" w14:textId="77777777" w:rsidR="00B36B7B" w:rsidRDefault="00B36B7B" w:rsidP="00B36B7B">
      <w:pPr>
        <w:pStyle w:val="Akapitzlist"/>
        <w:numPr>
          <w:ilvl w:val="0"/>
          <w:numId w:val="40"/>
        </w:numPr>
        <w:spacing w:after="160" w:line="278" w:lineRule="auto"/>
        <w:jc w:val="left"/>
      </w:pPr>
      <w:r>
        <w:t>Dostawa i montaż nowego przenośnika ślimakowego, wyposażonego w trzy punkty zrzutowe:</w:t>
      </w:r>
    </w:p>
    <w:p w14:paraId="3065C234" w14:textId="77777777" w:rsidR="00B36B7B" w:rsidRDefault="00B36B7B" w:rsidP="00B36B7B">
      <w:pPr>
        <w:pStyle w:val="Akapitzlist"/>
        <w:numPr>
          <w:ilvl w:val="1"/>
          <w:numId w:val="41"/>
        </w:numPr>
        <w:spacing w:after="160" w:line="278" w:lineRule="auto"/>
        <w:jc w:val="left"/>
      </w:pPr>
      <w:r>
        <w:t>Zrzut awaryjny;</w:t>
      </w:r>
    </w:p>
    <w:p w14:paraId="4AD82001" w14:textId="77777777" w:rsidR="00B36B7B" w:rsidRDefault="00B36B7B" w:rsidP="00B36B7B">
      <w:pPr>
        <w:pStyle w:val="Akapitzlist"/>
        <w:numPr>
          <w:ilvl w:val="1"/>
          <w:numId w:val="41"/>
        </w:numPr>
        <w:spacing w:after="160" w:line="278" w:lineRule="auto"/>
        <w:jc w:val="left"/>
      </w:pPr>
      <w:r>
        <w:t>Zrzut na przenośnik T4A;</w:t>
      </w:r>
    </w:p>
    <w:p w14:paraId="60509B68" w14:textId="6F435DC1" w:rsidR="00B36B7B" w:rsidRDefault="00B36B7B" w:rsidP="00B36B7B">
      <w:pPr>
        <w:pStyle w:val="Akapitzlist"/>
        <w:numPr>
          <w:ilvl w:val="1"/>
          <w:numId w:val="41"/>
        </w:numPr>
        <w:spacing w:after="160" w:line="278" w:lineRule="auto"/>
        <w:jc w:val="left"/>
      </w:pPr>
      <w:r>
        <w:t>Zrzut na przenośnik T4B</w:t>
      </w:r>
      <w:r w:rsidR="00F61F47">
        <w:t>.</w:t>
      </w:r>
    </w:p>
    <w:p w14:paraId="0F66C4D8" w14:textId="2C30BE73" w:rsidR="00B36B7B" w:rsidRDefault="00607188" w:rsidP="00B36B7B">
      <w:pPr>
        <w:pStyle w:val="Akapitzlist"/>
        <w:ind w:left="720"/>
      </w:pPr>
      <w:r>
        <w:t>Zrzut awaryjny oraz</w:t>
      </w:r>
      <w:r w:rsidR="00B36B7B">
        <w:t xml:space="preserve"> zrzut </w:t>
      </w:r>
      <w:r>
        <w:t xml:space="preserve">na przenośnik T4A </w:t>
      </w:r>
      <w:r w:rsidR="00B36B7B">
        <w:t xml:space="preserve">musi być wyposażony w zasuwę sterowaną ręcznie z pozycji szafy </w:t>
      </w:r>
      <w:r>
        <w:t>sterującej.</w:t>
      </w:r>
    </w:p>
    <w:p w14:paraId="59B12987" w14:textId="1F98EB18" w:rsidR="00FD26CE" w:rsidRDefault="00FD26CE" w:rsidP="00FD26CE">
      <w:pPr>
        <w:pStyle w:val="Akapitzlist"/>
        <w:numPr>
          <w:ilvl w:val="0"/>
          <w:numId w:val="40"/>
        </w:numPr>
        <w:spacing w:after="160" w:line="278" w:lineRule="auto"/>
        <w:jc w:val="left"/>
      </w:pPr>
      <w:r>
        <w:t>Dostawa i montaż urządzenia do wytwarzania mgły wodnej</w:t>
      </w:r>
      <w:r w:rsidR="00DB61C7">
        <w:t xml:space="preserve"> wraz </w:t>
      </w:r>
      <w:r w:rsidR="00907FBE">
        <w:t>z niezbędnym osprzętem technologicznym</w:t>
      </w:r>
      <w:r w:rsidR="00734BD1">
        <w:t xml:space="preserve"> na </w:t>
      </w:r>
      <w:r w:rsidR="00C22DD2" w:rsidRPr="006B6C55">
        <w:t>zasypie bezpośrednim na przenośnik</w:t>
      </w:r>
      <w:r w:rsidRPr="006B6C55">
        <w:t>.</w:t>
      </w:r>
    </w:p>
    <w:p w14:paraId="749A40B2" w14:textId="14F7D92A" w:rsidR="00B36B7B" w:rsidRDefault="00B36B7B" w:rsidP="00B36B7B">
      <w:pPr>
        <w:pStyle w:val="Akapitzlist"/>
        <w:numPr>
          <w:ilvl w:val="0"/>
          <w:numId w:val="40"/>
        </w:numPr>
        <w:spacing w:after="160" w:line="278" w:lineRule="auto"/>
        <w:jc w:val="left"/>
      </w:pPr>
      <w:r>
        <w:t xml:space="preserve">Modernizacja szafy sterującej, obecnie obsługującej demontowany przenośnik, polegająca na dostosowaniu jej do obsługi </w:t>
      </w:r>
      <w:r w:rsidR="00FD26CE">
        <w:t>pracy modernizowanego Obiektu</w:t>
      </w:r>
      <w:r>
        <w:t>.</w:t>
      </w:r>
    </w:p>
    <w:p w14:paraId="513028AF" w14:textId="17F50094" w:rsidR="00BA1C09" w:rsidRDefault="00BA1C09" w:rsidP="002B2060">
      <w:pPr>
        <w:pStyle w:val="TableParagraph"/>
        <w:kinsoku w:val="0"/>
        <w:overflowPunct w:val="0"/>
        <w:spacing w:before="120" w:after="120" w:line="276" w:lineRule="auto"/>
        <w:jc w:val="both"/>
        <w:rPr>
          <w:rFonts w:ascii="Arial" w:hAnsi="Arial" w:cs="Arial"/>
          <w:sz w:val="22"/>
          <w:szCs w:val="22"/>
          <w:lang w:eastAsia="x-none"/>
        </w:rPr>
      </w:pPr>
      <w:r w:rsidRPr="00BA1C09">
        <w:rPr>
          <w:rFonts w:ascii="Arial" w:hAnsi="Arial" w:cs="Arial"/>
          <w:sz w:val="22"/>
          <w:szCs w:val="22"/>
          <w:lang w:eastAsia="x-none"/>
        </w:rPr>
        <w:t>Szczegółowy zakres pra</w:t>
      </w:r>
      <w:r>
        <w:rPr>
          <w:rFonts w:ascii="Arial" w:hAnsi="Arial" w:cs="Arial"/>
          <w:sz w:val="22"/>
          <w:szCs w:val="22"/>
          <w:lang w:eastAsia="x-none"/>
        </w:rPr>
        <w:t xml:space="preserve">c został opisany w </w:t>
      </w:r>
      <w:r w:rsidR="003B7C9F">
        <w:rPr>
          <w:rFonts w:ascii="Arial" w:hAnsi="Arial" w:cs="Arial"/>
          <w:sz w:val="22"/>
          <w:szCs w:val="22"/>
          <w:lang w:eastAsia="x-none"/>
        </w:rPr>
        <w:t>dalszej części niniejszego dokumentu.</w:t>
      </w:r>
    </w:p>
    <w:p w14:paraId="57D012C1" w14:textId="4EEB8692" w:rsidR="00FF3F48" w:rsidRPr="00C36A90" w:rsidRDefault="00FF3F48" w:rsidP="00C36A90">
      <w:pPr>
        <w:pStyle w:val="Nagwek1"/>
      </w:pPr>
      <w:bookmarkStart w:id="4" w:name="_Toc12510414"/>
      <w:bookmarkStart w:id="5" w:name="_Toc185412112"/>
      <w:bookmarkStart w:id="6" w:name="_Toc222479270"/>
      <w:bookmarkStart w:id="7" w:name="_Toc223441094"/>
      <w:r w:rsidRPr="00C36A90">
        <w:t>ZAŁOŻENIA OGÓLNE</w:t>
      </w:r>
      <w:bookmarkEnd w:id="4"/>
      <w:bookmarkEnd w:id="5"/>
      <w:bookmarkEnd w:id="6"/>
      <w:bookmarkEnd w:id="7"/>
    </w:p>
    <w:p w14:paraId="646C4B61" w14:textId="7D501D5C" w:rsidR="00FF3F48" w:rsidRPr="008642C1" w:rsidRDefault="00FF3F48" w:rsidP="00035A54">
      <w:pPr>
        <w:pStyle w:val="Tekstpodstawowywcity2"/>
        <w:spacing w:before="60" w:line="276" w:lineRule="auto"/>
        <w:ind w:left="0"/>
        <w:rPr>
          <w:rFonts w:cs="Arial"/>
          <w:sz w:val="22"/>
          <w:szCs w:val="22"/>
        </w:rPr>
      </w:pPr>
      <w:r w:rsidRPr="008642C1">
        <w:rPr>
          <w:rFonts w:cs="Arial"/>
          <w:sz w:val="22"/>
          <w:szCs w:val="22"/>
        </w:rPr>
        <w:t>Wykonawca gwarantuje wykonanie wszelkich zobowiązań wynikających z Umowy zgodnie z obowiązującym u Wykonawcy systemem zapewnienia jakości, obowiązującymi przepisami prawa odpowiednimi dla przedmiotu Umowy (w tym prawa budowlanego), systemu oceny zgodności, przepisami ochrony środowiska, przepisami o ochronie przeciwpożarowej, BHP, przepisami o dozorze technicznym oraz </w:t>
      </w:r>
      <w:r w:rsidR="00035A54" w:rsidRPr="00035A54">
        <w:rPr>
          <w:rFonts w:cs="Arial"/>
          <w:sz w:val="22"/>
          <w:szCs w:val="22"/>
        </w:rPr>
        <w:t>Instrukcj</w:t>
      </w:r>
      <w:r w:rsidR="00035A54">
        <w:rPr>
          <w:rFonts w:cs="Arial"/>
          <w:sz w:val="22"/>
          <w:szCs w:val="22"/>
        </w:rPr>
        <w:t>ą</w:t>
      </w:r>
      <w:r w:rsidR="00035A54" w:rsidRPr="00035A54">
        <w:rPr>
          <w:rFonts w:cs="Arial"/>
          <w:sz w:val="22"/>
          <w:szCs w:val="22"/>
        </w:rPr>
        <w:t xml:space="preserve"> Organizacji Bezpiecznej Pracy w </w:t>
      </w:r>
      <w:r w:rsidR="00B8571D">
        <w:rPr>
          <w:rFonts w:cs="Arial"/>
          <w:sz w:val="22"/>
          <w:szCs w:val="22"/>
        </w:rPr>
        <w:t>Orlen</w:t>
      </w:r>
      <w:r w:rsidR="00035A54" w:rsidRPr="00035A54">
        <w:rPr>
          <w:rFonts w:cs="Arial"/>
          <w:sz w:val="22"/>
          <w:szCs w:val="22"/>
        </w:rPr>
        <w:t xml:space="preserve"> TERMIKA SA (I-073)</w:t>
      </w:r>
      <w:r w:rsidR="00035A54">
        <w:rPr>
          <w:rFonts w:cs="Arial"/>
          <w:sz w:val="22"/>
          <w:szCs w:val="22"/>
        </w:rPr>
        <w:t xml:space="preserve"> </w:t>
      </w:r>
      <w:r w:rsidR="00390B69">
        <w:rPr>
          <w:rFonts w:cs="Arial"/>
          <w:sz w:val="22"/>
          <w:szCs w:val="22"/>
        </w:rPr>
        <w:br/>
      </w:r>
      <w:r w:rsidR="00035A54">
        <w:rPr>
          <w:rFonts w:cs="Arial"/>
          <w:sz w:val="22"/>
          <w:szCs w:val="22"/>
        </w:rPr>
        <w:t xml:space="preserve">i </w:t>
      </w:r>
      <w:r w:rsidR="00035A54" w:rsidRPr="00035A54">
        <w:rPr>
          <w:rFonts w:cs="Arial"/>
          <w:sz w:val="22"/>
          <w:szCs w:val="22"/>
        </w:rPr>
        <w:t>Zasad</w:t>
      </w:r>
      <w:r w:rsidR="00035A54">
        <w:rPr>
          <w:rFonts w:cs="Arial"/>
          <w:sz w:val="22"/>
          <w:szCs w:val="22"/>
        </w:rPr>
        <w:t>ami</w:t>
      </w:r>
      <w:r w:rsidR="00035A54" w:rsidRPr="00035A54">
        <w:rPr>
          <w:rFonts w:cs="Arial"/>
          <w:sz w:val="22"/>
          <w:szCs w:val="22"/>
        </w:rPr>
        <w:t xml:space="preserve">  współpracy  z  Wykonawcami  i  Podwykonawcami  w  zakresie  BHP,  Ppoż.</w:t>
      </w:r>
      <w:r w:rsidR="00035A54">
        <w:rPr>
          <w:rFonts w:cs="Arial"/>
          <w:sz w:val="22"/>
          <w:szCs w:val="22"/>
        </w:rPr>
        <w:t xml:space="preserve"> </w:t>
      </w:r>
      <w:r w:rsidR="00390B69">
        <w:rPr>
          <w:rFonts w:cs="Arial"/>
          <w:sz w:val="22"/>
          <w:szCs w:val="22"/>
        </w:rPr>
        <w:br/>
      </w:r>
      <w:r w:rsidR="00035A54" w:rsidRPr="00035A54">
        <w:rPr>
          <w:rFonts w:cs="Arial"/>
          <w:sz w:val="22"/>
          <w:szCs w:val="22"/>
        </w:rPr>
        <w:t>i Ochrony Środowiska (I-063)</w:t>
      </w:r>
      <w:r w:rsidR="00035A54">
        <w:rPr>
          <w:rFonts w:cs="Arial"/>
          <w:sz w:val="22"/>
          <w:szCs w:val="22"/>
        </w:rPr>
        <w:t>.</w:t>
      </w:r>
    </w:p>
    <w:p w14:paraId="77AE4EFE" w14:textId="62DDD7AF" w:rsidR="00FF3F48" w:rsidRPr="008642C1" w:rsidRDefault="00FF3F48" w:rsidP="00FF3F48">
      <w:pPr>
        <w:pStyle w:val="Tekstpodstawowywcity2"/>
        <w:spacing w:before="60" w:line="276" w:lineRule="auto"/>
        <w:ind w:left="0"/>
        <w:rPr>
          <w:rFonts w:cs="Arial"/>
          <w:sz w:val="22"/>
          <w:szCs w:val="22"/>
        </w:rPr>
      </w:pPr>
      <w:r w:rsidRPr="008642C1">
        <w:rPr>
          <w:rFonts w:cs="Arial"/>
          <w:sz w:val="22"/>
          <w:szCs w:val="22"/>
        </w:rPr>
        <w:t>Zakłada się, że </w:t>
      </w:r>
      <w:r w:rsidR="00EB5F6E">
        <w:rPr>
          <w:rFonts w:cs="Arial"/>
          <w:sz w:val="22"/>
          <w:szCs w:val="22"/>
        </w:rPr>
        <w:t xml:space="preserve">cały </w:t>
      </w:r>
      <w:r w:rsidR="00B264D7">
        <w:rPr>
          <w:rFonts w:cs="Arial"/>
          <w:sz w:val="22"/>
          <w:szCs w:val="22"/>
        </w:rPr>
        <w:t>Obiekt</w:t>
      </w:r>
      <w:r w:rsidR="001B03F6">
        <w:rPr>
          <w:rFonts w:cs="Arial"/>
          <w:sz w:val="22"/>
          <w:szCs w:val="22"/>
        </w:rPr>
        <w:t xml:space="preserve"> </w:t>
      </w:r>
      <w:r w:rsidRPr="008642C1">
        <w:rPr>
          <w:rFonts w:cs="Arial"/>
          <w:sz w:val="22"/>
          <w:szCs w:val="22"/>
        </w:rPr>
        <w:t>ma być zaprojektowan</w:t>
      </w:r>
      <w:r w:rsidR="00B264D7">
        <w:rPr>
          <w:rFonts w:cs="Arial"/>
          <w:sz w:val="22"/>
          <w:szCs w:val="22"/>
        </w:rPr>
        <w:t>y</w:t>
      </w:r>
      <w:r w:rsidRPr="008642C1">
        <w:rPr>
          <w:rFonts w:cs="Arial"/>
          <w:sz w:val="22"/>
          <w:szCs w:val="22"/>
        </w:rPr>
        <w:t xml:space="preserve"> na 20 lat użytkowania.</w:t>
      </w:r>
      <w:r w:rsidR="00B478A8">
        <w:rPr>
          <w:rFonts w:cs="Arial"/>
          <w:sz w:val="22"/>
          <w:szCs w:val="22"/>
        </w:rPr>
        <w:t xml:space="preserve"> </w:t>
      </w:r>
      <w:r w:rsidRPr="008642C1">
        <w:rPr>
          <w:rFonts w:cs="Arial"/>
          <w:sz w:val="22"/>
          <w:szCs w:val="22"/>
        </w:rPr>
        <w:t>Sieci i instalacje w zakresie orurowania i okablowania będą zapewniały użytkowanie w okresie nie krótszym niż 20 lat.</w:t>
      </w:r>
    </w:p>
    <w:p w14:paraId="796783A5" w14:textId="2E45B5A2" w:rsidR="00FF3F48" w:rsidRPr="008642C1" w:rsidRDefault="00FF3F48" w:rsidP="00FF3F48">
      <w:pPr>
        <w:spacing w:after="120" w:line="276" w:lineRule="auto"/>
        <w:rPr>
          <w:rFonts w:cs="Arial"/>
          <w:sz w:val="22"/>
          <w:szCs w:val="22"/>
        </w:rPr>
      </w:pPr>
      <w:r w:rsidRPr="008642C1">
        <w:rPr>
          <w:rFonts w:cs="Arial"/>
          <w:sz w:val="22"/>
          <w:szCs w:val="22"/>
        </w:rPr>
        <w:t xml:space="preserve">Dla celów prowadzenia </w:t>
      </w:r>
      <w:r w:rsidR="00B264D7">
        <w:rPr>
          <w:rFonts w:cs="Arial"/>
          <w:sz w:val="22"/>
          <w:szCs w:val="22"/>
        </w:rPr>
        <w:t>przenośnika</w:t>
      </w:r>
      <w:r w:rsidR="004A5C2B">
        <w:rPr>
          <w:rFonts w:cs="Arial"/>
          <w:sz w:val="22"/>
          <w:szCs w:val="22"/>
        </w:rPr>
        <w:t xml:space="preserve">, </w:t>
      </w:r>
      <w:r w:rsidR="001B03F6">
        <w:rPr>
          <w:rFonts w:cs="Arial"/>
          <w:sz w:val="22"/>
          <w:szCs w:val="22"/>
        </w:rPr>
        <w:t>orurowania</w:t>
      </w:r>
      <w:r w:rsidR="00B264D7">
        <w:rPr>
          <w:rFonts w:cs="Arial"/>
          <w:sz w:val="22"/>
          <w:szCs w:val="22"/>
        </w:rPr>
        <w:t xml:space="preserve"> </w:t>
      </w:r>
      <w:r w:rsidRPr="008642C1">
        <w:rPr>
          <w:rFonts w:cs="Arial"/>
          <w:sz w:val="22"/>
          <w:szCs w:val="22"/>
        </w:rPr>
        <w:t>oraz tras kablowych Wykonawca może wykorzystać istniejące estakady, kanały, przepusty, trasy kablowe w zakresie, który nie będzie kolidował z ich obecnym sposobem wykorzystania. Wszelkie przeróbki istniejących obiektów w celu realizacji przedmiotu Umowy mogą być wykonywane</w:t>
      </w:r>
      <w:r w:rsidR="004A5C2B">
        <w:rPr>
          <w:rFonts w:cs="Arial"/>
          <w:sz w:val="22"/>
          <w:szCs w:val="22"/>
        </w:rPr>
        <w:t xml:space="preserve"> </w:t>
      </w:r>
      <w:r w:rsidRPr="008642C1">
        <w:rPr>
          <w:rFonts w:cs="Arial"/>
          <w:sz w:val="22"/>
          <w:szCs w:val="22"/>
        </w:rPr>
        <w:t xml:space="preserve">za zgodą i w porozumieniu z Zamawiającym. </w:t>
      </w:r>
    </w:p>
    <w:p w14:paraId="13325BEF" w14:textId="65071D56" w:rsidR="00FF3F48" w:rsidRPr="008642C1" w:rsidRDefault="00FF3F48" w:rsidP="00FF3F48">
      <w:pPr>
        <w:pStyle w:val="Tekstpodstawowywcity2"/>
        <w:spacing w:line="276" w:lineRule="auto"/>
        <w:ind w:left="0"/>
        <w:rPr>
          <w:rFonts w:cs="Arial"/>
          <w:sz w:val="22"/>
          <w:szCs w:val="22"/>
        </w:rPr>
      </w:pPr>
      <w:r w:rsidRPr="008642C1">
        <w:rPr>
          <w:rFonts w:cs="Arial"/>
          <w:sz w:val="22"/>
          <w:szCs w:val="22"/>
        </w:rPr>
        <w:t xml:space="preserve">Oferowane rozwiązania powinny mieć charakter optymalny dla eksploatacji </w:t>
      </w:r>
      <w:r w:rsidR="00607188">
        <w:rPr>
          <w:rFonts w:cs="Arial"/>
          <w:sz w:val="22"/>
          <w:szCs w:val="22"/>
        </w:rPr>
        <w:t>Obiektu</w:t>
      </w:r>
      <w:r w:rsidRPr="008642C1">
        <w:rPr>
          <w:rFonts w:cs="Arial"/>
          <w:sz w:val="22"/>
          <w:szCs w:val="22"/>
        </w:rPr>
        <w:t xml:space="preserve">, ale uwzględniać także istniejącą infrastrukturę, łatwy i bezpieczny dostęp do urządzeń związanych z eksploatacją, konserwacją oraz remontami istniejącego wyposażenia </w:t>
      </w:r>
      <w:r w:rsidR="00B264D7">
        <w:rPr>
          <w:rFonts w:cs="Arial"/>
          <w:sz w:val="22"/>
          <w:szCs w:val="22"/>
        </w:rPr>
        <w:t>Zakładu</w:t>
      </w:r>
      <w:r w:rsidRPr="008642C1">
        <w:rPr>
          <w:rFonts w:cs="Arial"/>
          <w:sz w:val="22"/>
          <w:szCs w:val="22"/>
        </w:rPr>
        <w:t>.</w:t>
      </w:r>
    </w:p>
    <w:p w14:paraId="0DFD8990" w14:textId="5CFD6B18" w:rsidR="00FF3F48" w:rsidRPr="008642C1" w:rsidRDefault="00FF3F48" w:rsidP="00F16D8B">
      <w:pPr>
        <w:pStyle w:val="Nagwek1"/>
        <w:spacing w:before="360" w:after="240" w:line="276" w:lineRule="auto"/>
        <w:ind w:left="284" w:hanging="284"/>
      </w:pPr>
      <w:bookmarkStart w:id="8" w:name="_Toc12510415"/>
      <w:bookmarkStart w:id="9" w:name="_Toc185412113"/>
      <w:bookmarkStart w:id="10" w:name="_Toc222479271"/>
      <w:bookmarkStart w:id="11" w:name="_Toc223441095"/>
      <w:r w:rsidRPr="008642C1">
        <w:lastRenderedPageBreak/>
        <w:t xml:space="preserve">DANE ZAŁOŻENIOWE </w:t>
      </w:r>
      <w:bookmarkEnd w:id="8"/>
      <w:r w:rsidR="006C384A">
        <w:t>DLA</w:t>
      </w:r>
      <w:bookmarkEnd w:id="9"/>
      <w:r w:rsidR="00D87ED2">
        <w:t xml:space="preserve"> </w:t>
      </w:r>
      <w:r w:rsidR="00607188">
        <w:t>OBIEKTU</w:t>
      </w:r>
      <w:bookmarkEnd w:id="10"/>
      <w:bookmarkEnd w:id="11"/>
    </w:p>
    <w:p w14:paraId="0EEB89BF" w14:textId="507E0E51" w:rsidR="00FF3F48" w:rsidRPr="008642C1" w:rsidRDefault="00EF598D" w:rsidP="00B264D7">
      <w:pPr>
        <w:spacing w:before="60" w:after="60" w:line="276" w:lineRule="auto"/>
        <w:rPr>
          <w:rFonts w:cs="Arial"/>
          <w:sz w:val="22"/>
          <w:szCs w:val="22"/>
        </w:rPr>
      </w:pPr>
      <w:r>
        <w:rPr>
          <w:rFonts w:cs="Arial"/>
          <w:sz w:val="22"/>
          <w:szCs w:val="22"/>
        </w:rPr>
        <w:t xml:space="preserve">Cały </w:t>
      </w:r>
      <w:r w:rsidR="00821BC0">
        <w:rPr>
          <w:rFonts w:cs="Arial"/>
          <w:sz w:val="22"/>
          <w:szCs w:val="22"/>
        </w:rPr>
        <w:t>Obiekt</w:t>
      </w:r>
      <w:r w:rsidR="004A5C2B">
        <w:rPr>
          <w:rFonts w:cs="Arial"/>
          <w:sz w:val="22"/>
          <w:szCs w:val="22"/>
        </w:rPr>
        <w:t>,</w:t>
      </w:r>
      <w:r w:rsidR="00FF3F48" w:rsidRPr="008642C1">
        <w:rPr>
          <w:rFonts w:cs="Arial"/>
          <w:sz w:val="22"/>
          <w:szCs w:val="22"/>
        </w:rPr>
        <w:t xml:space="preserve"> jak też wszystkie je</w:t>
      </w:r>
      <w:r w:rsidR="007F716F">
        <w:rPr>
          <w:rFonts w:cs="Arial"/>
          <w:sz w:val="22"/>
          <w:szCs w:val="22"/>
        </w:rPr>
        <w:t>go</w:t>
      </w:r>
      <w:r w:rsidR="00FF3F48" w:rsidRPr="008642C1">
        <w:rPr>
          <w:rFonts w:cs="Arial"/>
          <w:sz w:val="22"/>
          <w:szCs w:val="22"/>
        </w:rPr>
        <w:t xml:space="preserve"> elementy powinny </w:t>
      </w:r>
      <w:r w:rsidR="00FF3F48" w:rsidRPr="008642C1">
        <w:rPr>
          <w:rFonts w:cs="Arial"/>
          <w:sz w:val="22"/>
          <w:szCs w:val="22"/>
        </w:rPr>
        <w:br/>
        <w:t>być zaprojektowane i wykonane</w:t>
      </w:r>
      <w:r w:rsidR="00B264D7">
        <w:rPr>
          <w:rFonts w:cs="Arial"/>
          <w:sz w:val="22"/>
          <w:szCs w:val="22"/>
        </w:rPr>
        <w:t xml:space="preserve"> </w:t>
      </w:r>
      <w:r w:rsidR="00FF3F48" w:rsidRPr="008642C1">
        <w:rPr>
          <w:rFonts w:cs="Arial"/>
          <w:sz w:val="22"/>
          <w:szCs w:val="22"/>
        </w:rPr>
        <w:t>stosownie do panujących w miejscu lokalizacji danego elementu warunków pracy (temperatura, wilgotność, zapylenie, atmosfera itp.).</w:t>
      </w:r>
    </w:p>
    <w:p w14:paraId="7D102DBD" w14:textId="6B867049" w:rsidR="00FF3F48" w:rsidRPr="008642C1" w:rsidRDefault="00FF3F48" w:rsidP="00FF3F48">
      <w:pPr>
        <w:spacing w:before="60" w:after="360" w:line="276" w:lineRule="auto"/>
        <w:rPr>
          <w:rFonts w:cs="Arial"/>
          <w:sz w:val="22"/>
          <w:szCs w:val="22"/>
        </w:rPr>
      </w:pPr>
      <w:r w:rsidRPr="008642C1">
        <w:rPr>
          <w:rFonts w:cs="Arial"/>
          <w:sz w:val="22"/>
          <w:szCs w:val="22"/>
        </w:rPr>
        <w:t xml:space="preserve">Do zaprojektowania </w:t>
      </w:r>
      <w:r w:rsidR="00DC14CD">
        <w:rPr>
          <w:rFonts w:cs="Arial"/>
          <w:sz w:val="22"/>
          <w:szCs w:val="22"/>
        </w:rPr>
        <w:t>Obiektu</w:t>
      </w:r>
      <w:r w:rsidR="00B27AB6">
        <w:rPr>
          <w:rFonts w:cs="Arial"/>
          <w:sz w:val="22"/>
          <w:szCs w:val="22"/>
        </w:rPr>
        <w:t xml:space="preserve"> </w:t>
      </w:r>
      <w:r w:rsidRPr="008642C1">
        <w:rPr>
          <w:rFonts w:cs="Arial"/>
          <w:sz w:val="22"/>
          <w:szCs w:val="22"/>
        </w:rPr>
        <w:t>należy przyjąć dane techniczne oraz pozostałe informacje zamieszczone poniżej. Jeżeli Wykonawca uzna udostępnione informacje za niewystarczające powinien zwrócić się do Zamawiającego o ich uzupełnienie lub dokonać własnej wizji lokalnej.</w:t>
      </w:r>
    </w:p>
    <w:p w14:paraId="1245F3DD" w14:textId="0102656B" w:rsidR="00FF3F48" w:rsidRPr="000C4A61" w:rsidRDefault="00FF3F48" w:rsidP="00FF3F48">
      <w:pPr>
        <w:pStyle w:val="Nagwek3"/>
        <w:spacing w:before="360" w:after="360" w:line="276" w:lineRule="auto"/>
        <w:ind w:left="998" w:hanging="431"/>
      </w:pPr>
      <w:bookmarkStart w:id="12" w:name="_Toc512774514"/>
      <w:bookmarkStart w:id="13" w:name="_Toc512777753"/>
      <w:bookmarkStart w:id="14" w:name="_Toc222479272"/>
      <w:bookmarkStart w:id="15" w:name="_Toc185412114"/>
      <w:bookmarkStart w:id="16" w:name="_Toc223441096"/>
      <w:bookmarkEnd w:id="12"/>
      <w:bookmarkEnd w:id="13"/>
      <w:r w:rsidRPr="000C4A61">
        <w:t xml:space="preserve">Wymagania </w:t>
      </w:r>
      <w:r w:rsidR="00514660">
        <w:t xml:space="preserve">techniczne </w:t>
      </w:r>
      <w:r w:rsidRPr="000C4A61">
        <w:t>dotyczące</w:t>
      </w:r>
      <w:r w:rsidR="004A5C2B" w:rsidRPr="000C4A61">
        <w:t xml:space="preserve"> </w:t>
      </w:r>
      <w:r w:rsidR="00607188">
        <w:t>Obiektu</w:t>
      </w:r>
      <w:bookmarkEnd w:id="14"/>
      <w:bookmarkEnd w:id="15"/>
      <w:bookmarkEnd w:id="16"/>
    </w:p>
    <w:p w14:paraId="21108231" w14:textId="56408300" w:rsidR="004A5C2B" w:rsidRPr="00F34EAB" w:rsidRDefault="004A5C2B" w:rsidP="004A5C2B">
      <w:pPr>
        <w:rPr>
          <w:sz w:val="22"/>
          <w:szCs w:val="22"/>
        </w:rPr>
      </w:pPr>
      <w:r w:rsidRPr="000C4A61">
        <w:rPr>
          <w:sz w:val="22"/>
          <w:szCs w:val="22"/>
        </w:rPr>
        <w:t>Głównym zadaniem nowo zabudow</w:t>
      </w:r>
      <w:r w:rsidR="005852B4" w:rsidRPr="000C4A61">
        <w:rPr>
          <w:sz w:val="22"/>
          <w:szCs w:val="22"/>
        </w:rPr>
        <w:t>an</w:t>
      </w:r>
      <w:r w:rsidRPr="000C4A61">
        <w:rPr>
          <w:sz w:val="22"/>
          <w:szCs w:val="22"/>
        </w:rPr>
        <w:t>e</w:t>
      </w:r>
      <w:r w:rsidR="00514660">
        <w:rPr>
          <w:sz w:val="22"/>
          <w:szCs w:val="22"/>
        </w:rPr>
        <w:t xml:space="preserve">go </w:t>
      </w:r>
      <w:r w:rsidR="001903DD">
        <w:rPr>
          <w:sz w:val="22"/>
          <w:szCs w:val="22"/>
        </w:rPr>
        <w:t>U</w:t>
      </w:r>
      <w:r w:rsidR="002F2A8C">
        <w:rPr>
          <w:sz w:val="22"/>
          <w:szCs w:val="22"/>
        </w:rPr>
        <w:t xml:space="preserve">kładu </w:t>
      </w:r>
      <w:r w:rsidRPr="000C4A61">
        <w:rPr>
          <w:sz w:val="22"/>
          <w:szCs w:val="22"/>
        </w:rPr>
        <w:t xml:space="preserve">ma być </w:t>
      </w:r>
      <w:r w:rsidR="004A017C">
        <w:rPr>
          <w:sz w:val="22"/>
          <w:szCs w:val="22"/>
        </w:rPr>
        <w:t xml:space="preserve">zapewnienie </w:t>
      </w:r>
      <w:r w:rsidR="000A42D5">
        <w:rPr>
          <w:sz w:val="22"/>
          <w:szCs w:val="22"/>
        </w:rPr>
        <w:t xml:space="preserve">zrzutu urobku ze zbiornika dla odkurzacza </w:t>
      </w:r>
      <w:r w:rsidR="00944554">
        <w:rPr>
          <w:sz w:val="22"/>
          <w:szCs w:val="22"/>
        </w:rPr>
        <w:t xml:space="preserve">instalacji odpylania poziomie +23 m </w:t>
      </w:r>
      <w:r w:rsidR="0043399F">
        <w:rPr>
          <w:sz w:val="22"/>
          <w:szCs w:val="22"/>
        </w:rPr>
        <w:t xml:space="preserve">do miejsc </w:t>
      </w:r>
      <w:r w:rsidR="00862373">
        <w:rPr>
          <w:sz w:val="22"/>
          <w:szCs w:val="22"/>
        </w:rPr>
        <w:t xml:space="preserve">na </w:t>
      </w:r>
      <w:r w:rsidR="0043399F">
        <w:rPr>
          <w:sz w:val="22"/>
          <w:szCs w:val="22"/>
        </w:rPr>
        <w:t xml:space="preserve">wskazanych w pkt. 1 </w:t>
      </w:r>
      <w:r w:rsidR="007207CE" w:rsidRPr="007207CE">
        <w:rPr>
          <w:i/>
          <w:iCs/>
          <w:sz w:val="22"/>
          <w:szCs w:val="22"/>
        </w:rPr>
        <w:t>Opis przedmiotu zamówienia</w:t>
      </w:r>
      <w:r w:rsidR="007207CE">
        <w:rPr>
          <w:sz w:val="22"/>
          <w:szCs w:val="22"/>
        </w:rPr>
        <w:t>.</w:t>
      </w:r>
    </w:p>
    <w:p w14:paraId="0B27D5D9" w14:textId="1E4A2F3C" w:rsidR="00314126" w:rsidRPr="008642C1" w:rsidRDefault="00FF3F48" w:rsidP="00DF6A53">
      <w:pPr>
        <w:pStyle w:val="Nagwek1"/>
        <w:spacing w:before="360" w:line="276" w:lineRule="auto"/>
        <w:ind w:left="499" w:hanging="357"/>
        <w:rPr>
          <w:szCs w:val="22"/>
        </w:rPr>
      </w:pPr>
      <w:bookmarkStart w:id="17" w:name="_Toc12510422"/>
      <w:bookmarkStart w:id="18" w:name="_Toc185412115"/>
      <w:bookmarkStart w:id="19" w:name="_Toc222479273"/>
      <w:bookmarkStart w:id="20" w:name="_Toc223441097"/>
      <w:r w:rsidRPr="008642C1">
        <w:t xml:space="preserve">ZAKRES, GRANICE DOSTAW i USŁUG ORAZ WYMAGANIA DLA BRANŻY </w:t>
      </w:r>
      <w:r w:rsidRPr="008642C1">
        <w:rPr>
          <w:szCs w:val="22"/>
        </w:rPr>
        <w:t>TECHNOLOGICZNEJ</w:t>
      </w:r>
      <w:bookmarkEnd w:id="17"/>
      <w:bookmarkEnd w:id="18"/>
      <w:bookmarkEnd w:id="19"/>
      <w:bookmarkEnd w:id="20"/>
    </w:p>
    <w:p w14:paraId="23A5AD8C" w14:textId="77777777" w:rsidR="00FF3F48" w:rsidRPr="008642C1" w:rsidRDefault="00FF3F48" w:rsidP="00DF6A53">
      <w:pPr>
        <w:pStyle w:val="Nagwek3"/>
        <w:spacing w:before="360" w:after="240" w:line="276" w:lineRule="auto"/>
        <w:ind w:left="1134" w:hanging="567"/>
        <w:rPr>
          <w:szCs w:val="22"/>
        </w:rPr>
      </w:pPr>
      <w:bookmarkStart w:id="21" w:name="_Toc12510423"/>
      <w:bookmarkStart w:id="22" w:name="_Toc185412116"/>
      <w:bookmarkStart w:id="23" w:name="_Toc222479274"/>
      <w:bookmarkStart w:id="24" w:name="_Toc223441098"/>
      <w:r w:rsidRPr="008642C1">
        <w:rPr>
          <w:szCs w:val="22"/>
        </w:rPr>
        <w:t>Zakres prac</w:t>
      </w:r>
      <w:bookmarkEnd w:id="21"/>
      <w:bookmarkEnd w:id="22"/>
      <w:bookmarkEnd w:id="23"/>
      <w:bookmarkEnd w:id="24"/>
    </w:p>
    <w:p w14:paraId="27E281E0" w14:textId="6CA49445" w:rsidR="00350E0B" w:rsidRDefault="00350E0B" w:rsidP="009D1FDC">
      <w:pPr>
        <w:spacing w:after="120" w:line="276" w:lineRule="auto"/>
        <w:rPr>
          <w:sz w:val="22"/>
          <w:szCs w:val="22"/>
        </w:rPr>
      </w:pPr>
      <w:r w:rsidRPr="008642C1">
        <w:rPr>
          <w:sz w:val="22"/>
          <w:szCs w:val="22"/>
        </w:rPr>
        <w:t xml:space="preserve">Ogólny zakres prac został przedstawiony w pkt. 1 </w:t>
      </w:r>
      <w:r w:rsidRPr="007207CE">
        <w:rPr>
          <w:i/>
          <w:iCs/>
          <w:sz w:val="22"/>
          <w:szCs w:val="22"/>
        </w:rPr>
        <w:t>Opis przedmiotu zamówienia</w:t>
      </w:r>
      <w:r w:rsidRPr="008642C1">
        <w:rPr>
          <w:sz w:val="22"/>
          <w:szCs w:val="22"/>
        </w:rPr>
        <w:t>.</w:t>
      </w:r>
    </w:p>
    <w:p w14:paraId="04E3D96F" w14:textId="01CC9C98" w:rsidR="0024244A" w:rsidRPr="008642C1" w:rsidRDefault="0024244A" w:rsidP="009D1FDC">
      <w:pPr>
        <w:spacing w:after="120" w:line="276" w:lineRule="auto"/>
        <w:rPr>
          <w:sz w:val="22"/>
          <w:szCs w:val="22"/>
        </w:rPr>
      </w:pPr>
      <w:r w:rsidRPr="000C4A61">
        <w:rPr>
          <w:sz w:val="22"/>
          <w:szCs w:val="22"/>
        </w:rPr>
        <w:t xml:space="preserve">W przypadku pominięcia w niniejszym Załączniku jakiegokolwiek elementu, który będzie niezbędny dla prawidłowej pracy </w:t>
      </w:r>
      <w:r w:rsidR="00607188">
        <w:rPr>
          <w:sz w:val="22"/>
          <w:szCs w:val="22"/>
        </w:rPr>
        <w:t>Obiektu</w:t>
      </w:r>
      <w:r w:rsidRPr="000C4A61">
        <w:rPr>
          <w:sz w:val="22"/>
          <w:szCs w:val="22"/>
        </w:rPr>
        <w:t xml:space="preserve"> lub niezbędny dla jej prawidłowego połączenia i współpracy z sąsiadującymi instalacjami, trasami komunikacyjnymi i technologicznymi, to uwzględnienie takiego element należy do zakresu obowiązków Wykonawcy. Przedstawione w niniejszym załączniku elementy są zakresem podstawowym należącym do obowiązków Wykonawcy. Jeżeli w trakcie realizacji budowy nastąpi konieczność przekroczenia ww. granic dla zapewnienia prawidłowego działania </w:t>
      </w:r>
      <w:r w:rsidR="00607188">
        <w:rPr>
          <w:sz w:val="22"/>
          <w:szCs w:val="22"/>
        </w:rPr>
        <w:t>Obiektu</w:t>
      </w:r>
      <w:r w:rsidRPr="000C4A61">
        <w:rPr>
          <w:sz w:val="22"/>
          <w:szCs w:val="22"/>
        </w:rPr>
        <w:t>, to Roboty budowlane, Dostawy i Usługi poza granicami określonymi w niniejszym załączniku należą do zakresu obowiązków Wykonawcy</w:t>
      </w:r>
    </w:p>
    <w:p w14:paraId="25FF8C95" w14:textId="21A02A71" w:rsidR="00FF3F48" w:rsidRPr="008642C1" w:rsidRDefault="005852B4" w:rsidP="00DF6A53">
      <w:pPr>
        <w:spacing w:before="60" w:after="120" w:line="276" w:lineRule="auto"/>
        <w:rPr>
          <w:sz w:val="22"/>
          <w:szCs w:val="22"/>
        </w:rPr>
      </w:pPr>
      <w:r>
        <w:rPr>
          <w:sz w:val="22"/>
          <w:szCs w:val="22"/>
        </w:rPr>
        <w:t xml:space="preserve">W celu wykonania </w:t>
      </w:r>
      <w:r w:rsidR="00607188">
        <w:rPr>
          <w:sz w:val="22"/>
          <w:szCs w:val="22"/>
        </w:rPr>
        <w:t>Obiektu</w:t>
      </w:r>
      <w:r w:rsidR="00E645AF">
        <w:rPr>
          <w:sz w:val="22"/>
          <w:szCs w:val="22"/>
        </w:rPr>
        <w:t xml:space="preserve"> </w:t>
      </w:r>
      <w:r>
        <w:rPr>
          <w:sz w:val="22"/>
          <w:szCs w:val="22"/>
        </w:rPr>
        <w:t>Zamawiający przewiduje następujący zakres prac do wykonania:</w:t>
      </w:r>
    </w:p>
    <w:p w14:paraId="28653C64" w14:textId="2E69B393" w:rsidR="005852B4" w:rsidRPr="00105E29" w:rsidRDefault="00105E29" w:rsidP="00AA4E2F">
      <w:pPr>
        <w:pStyle w:val="Akapitzlist"/>
        <w:numPr>
          <w:ilvl w:val="0"/>
          <w:numId w:val="28"/>
        </w:numPr>
        <w:spacing w:before="120" w:after="240" w:line="276" w:lineRule="auto"/>
        <w:ind w:left="567" w:hanging="283"/>
        <w:contextualSpacing w:val="0"/>
        <w:rPr>
          <w:b/>
          <w:bCs/>
          <w:i/>
          <w:iCs/>
        </w:rPr>
      </w:pPr>
      <w:r w:rsidRPr="00105E29">
        <w:rPr>
          <w:b/>
          <w:bCs/>
          <w:i/>
          <w:iCs/>
        </w:rPr>
        <w:t>De</w:t>
      </w:r>
      <w:r w:rsidR="004E0658">
        <w:rPr>
          <w:b/>
          <w:bCs/>
          <w:i/>
          <w:iCs/>
        </w:rPr>
        <w:t xml:space="preserve">montaż istniejącego oraz dostawa </w:t>
      </w:r>
      <w:r w:rsidR="003624E1">
        <w:rPr>
          <w:b/>
          <w:bCs/>
          <w:i/>
          <w:iCs/>
        </w:rPr>
        <w:t>i</w:t>
      </w:r>
      <w:r w:rsidR="004E0658">
        <w:rPr>
          <w:b/>
          <w:bCs/>
          <w:i/>
          <w:iCs/>
        </w:rPr>
        <w:t xml:space="preserve"> montaż nowego</w:t>
      </w:r>
      <w:r w:rsidR="003624E1" w:rsidRPr="003624E1">
        <w:rPr>
          <w:b/>
          <w:bCs/>
          <w:i/>
          <w:iCs/>
        </w:rPr>
        <w:t xml:space="preserve"> </w:t>
      </w:r>
      <w:r w:rsidR="003624E1">
        <w:rPr>
          <w:b/>
          <w:bCs/>
          <w:i/>
          <w:iCs/>
        </w:rPr>
        <w:t>przenośnika ślimakowego</w:t>
      </w:r>
      <w:r w:rsidR="004E0658">
        <w:rPr>
          <w:b/>
          <w:bCs/>
          <w:i/>
          <w:iCs/>
        </w:rPr>
        <w:t>.</w:t>
      </w:r>
    </w:p>
    <w:p w14:paraId="5FFBFD6C" w14:textId="30863BE8" w:rsidR="008D7BAC" w:rsidRPr="00D2705D" w:rsidRDefault="00FF0F82" w:rsidP="003624E1">
      <w:pPr>
        <w:spacing w:before="120" w:after="240" w:line="276" w:lineRule="auto"/>
        <w:rPr>
          <w:sz w:val="22"/>
          <w:szCs w:val="22"/>
        </w:rPr>
      </w:pPr>
      <w:r w:rsidRPr="00EE19B6">
        <w:rPr>
          <w:sz w:val="22"/>
          <w:szCs w:val="22"/>
        </w:rPr>
        <w:t>Zamawiający dopuszcza wykorzystanie obecn</w:t>
      </w:r>
      <w:r w:rsidR="00390EBD">
        <w:rPr>
          <w:sz w:val="22"/>
          <w:szCs w:val="22"/>
        </w:rPr>
        <w:t>ych elementów mocujących istniejącego przenośnika</w:t>
      </w:r>
      <w:r w:rsidRPr="001903DD">
        <w:rPr>
          <w:sz w:val="22"/>
        </w:rPr>
        <w:t xml:space="preserve"> weryfikacji ich stanu technicznego i dostosowania do nowo projektowane</w:t>
      </w:r>
      <w:r w:rsidR="00390EBD">
        <w:rPr>
          <w:sz w:val="22"/>
        </w:rPr>
        <w:t>go Obiektu</w:t>
      </w:r>
      <w:r w:rsidRPr="001903DD">
        <w:rPr>
          <w:sz w:val="22"/>
        </w:rPr>
        <w:t xml:space="preserve">. </w:t>
      </w:r>
      <w:r w:rsidR="00C26D9A" w:rsidRPr="001903DD">
        <w:rPr>
          <w:sz w:val="22"/>
        </w:rPr>
        <w:t xml:space="preserve">Wykonawca zobowiązuje się do prawidłowego funkcjonowania </w:t>
      </w:r>
      <w:r w:rsidR="00E26D8F">
        <w:rPr>
          <w:sz w:val="22"/>
        </w:rPr>
        <w:t>Obiektu</w:t>
      </w:r>
      <w:r w:rsidR="00C26D9A" w:rsidRPr="001903DD">
        <w:rPr>
          <w:sz w:val="22"/>
          <w:szCs w:val="22"/>
        </w:rPr>
        <w:t>.</w:t>
      </w:r>
      <w:r w:rsidR="00F57065">
        <w:rPr>
          <w:sz w:val="22"/>
          <w:szCs w:val="22"/>
        </w:rPr>
        <w:t xml:space="preserve"> </w:t>
      </w:r>
      <w:r w:rsidR="00B77217">
        <w:rPr>
          <w:sz w:val="22"/>
          <w:szCs w:val="22"/>
        </w:rPr>
        <w:t xml:space="preserve">Wymaga się, aby przenośnik </w:t>
      </w:r>
      <w:r w:rsidR="00A43429">
        <w:rPr>
          <w:sz w:val="22"/>
          <w:szCs w:val="22"/>
        </w:rPr>
        <w:t xml:space="preserve">był wyposażony w </w:t>
      </w:r>
      <w:r w:rsidR="00E87BF4">
        <w:rPr>
          <w:sz w:val="22"/>
          <w:szCs w:val="22"/>
        </w:rPr>
        <w:t>trzy punkty zrzutowe</w:t>
      </w:r>
      <w:r w:rsidR="00607188">
        <w:rPr>
          <w:sz w:val="22"/>
          <w:szCs w:val="22"/>
        </w:rPr>
        <w:t>, z czego dwa wskazane w pkt. 1</w:t>
      </w:r>
      <w:r w:rsidR="00E87BF4">
        <w:rPr>
          <w:sz w:val="22"/>
          <w:szCs w:val="22"/>
        </w:rPr>
        <w:t xml:space="preserve"> </w:t>
      </w:r>
      <w:r w:rsidR="00426206">
        <w:rPr>
          <w:sz w:val="22"/>
          <w:szCs w:val="22"/>
        </w:rPr>
        <w:t xml:space="preserve">obsługiwane za pomocą </w:t>
      </w:r>
      <w:r w:rsidR="00D5692B">
        <w:rPr>
          <w:sz w:val="22"/>
          <w:szCs w:val="22"/>
        </w:rPr>
        <w:t>ręcznie sterowanych zasuw</w:t>
      </w:r>
      <w:r w:rsidR="00D2705D">
        <w:rPr>
          <w:sz w:val="22"/>
          <w:szCs w:val="22"/>
        </w:rPr>
        <w:t xml:space="preserve">. </w:t>
      </w:r>
      <w:r w:rsidRPr="00EE19B6">
        <w:rPr>
          <w:sz w:val="22"/>
          <w:szCs w:val="22"/>
        </w:rPr>
        <w:t xml:space="preserve">W obowiązku Wykonawcy jest zapewnienie pełnej funkcjonalności oraz </w:t>
      </w:r>
      <w:r w:rsidR="0045560E">
        <w:rPr>
          <w:sz w:val="22"/>
          <w:szCs w:val="22"/>
        </w:rPr>
        <w:t>bezpieczeństwa użytkowania</w:t>
      </w:r>
      <w:r w:rsidRPr="00EE19B6">
        <w:rPr>
          <w:sz w:val="22"/>
          <w:szCs w:val="22"/>
        </w:rPr>
        <w:t xml:space="preserve"> </w:t>
      </w:r>
      <w:r w:rsidR="0045560E">
        <w:rPr>
          <w:sz w:val="22"/>
          <w:szCs w:val="22"/>
        </w:rPr>
        <w:t>Obiektu</w:t>
      </w:r>
      <w:r w:rsidR="00CE22FB">
        <w:rPr>
          <w:sz w:val="22"/>
          <w:szCs w:val="22"/>
        </w:rPr>
        <w:t xml:space="preserve">. Technologia w której zostanie wykonany </w:t>
      </w:r>
      <w:r w:rsidR="0045560E">
        <w:rPr>
          <w:sz w:val="22"/>
          <w:szCs w:val="22"/>
        </w:rPr>
        <w:t>przenośnik</w:t>
      </w:r>
      <w:r w:rsidR="00CE22FB">
        <w:rPr>
          <w:sz w:val="22"/>
          <w:szCs w:val="22"/>
        </w:rPr>
        <w:t xml:space="preserve"> powinna pozwalać na łatwy </w:t>
      </w:r>
      <w:r w:rsidR="0045560E">
        <w:rPr>
          <w:sz w:val="22"/>
          <w:szCs w:val="22"/>
        </w:rPr>
        <w:t>dostęp</w:t>
      </w:r>
      <w:r w:rsidR="00CE22FB">
        <w:rPr>
          <w:sz w:val="22"/>
          <w:szCs w:val="22"/>
        </w:rPr>
        <w:t xml:space="preserve"> na każdym odcinku w przypadku prowadzenia ewentualnych prac remontowych. Wszystkie elementy </w:t>
      </w:r>
      <w:r w:rsidR="0045560E">
        <w:rPr>
          <w:sz w:val="22"/>
          <w:szCs w:val="22"/>
        </w:rPr>
        <w:t>przenośnika</w:t>
      </w:r>
      <w:r w:rsidR="00CE22FB">
        <w:rPr>
          <w:sz w:val="22"/>
          <w:szCs w:val="22"/>
        </w:rPr>
        <w:t xml:space="preserve"> </w:t>
      </w:r>
      <w:r w:rsidR="00CE22FB">
        <w:rPr>
          <w:sz w:val="22"/>
          <w:szCs w:val="22"/>
        </w:rPr>
        <w:lastRenderedPageBreak/>
        <w:t>powinny posiadać zabezpieczenie antykorozyjne</w:t>
      </w:r>
      <w:r w:rsidR="00256C3B">
        <w:rPr>
          <w:sz w:val="22"/>
          <w:szCs w:val="22"/>
        </w:rPr>
        <w:t xml:space="preserve"> dla klasy korozyjności C4</w:t>
      </w:r>
      <w:r w:rsidR="00CE22FB">
        <w:rPr>
          <w:sz w:val="22"/>
          <w:szCs w:val="22"/>
        </w:rPr>
        <w:t>. Materiał rurociągu</w:t>
      </w:r>
      <w:r w:rsidR="00256C3B">
        <w:rPr>
          <w:sz w:val="22"/>
          <w:szCs w:val="22"/>
        </w:rPr>
        <w:t xml:space="preserve"> ma  </w:t>
      </w:r>
      <w:r w:rsidR="00CE22FB">
        <w:rPr>
          <w:sz w:val="22"/>
          <w:szCs w:val="22"/>
        </w:rPr>
        <w:t xml:space="preserve">być dobrany do </w:t>
      </w:r>
      <w:r w:rsidR="0045560E">
        <w:rPr>
          <w:sz w:val="22"/>
          <w:szCs w:val="22"/>
        </w:rPr>
        <w:t>przenoszonego</w:t>
      </w:r>
      <w:r w:rsidR="00CE22FB">
        <w:rPr>
          <w:sz w:val="22"/>
          <w:szCs w:val="22"/>
        </w:rPr>
        <w:t xml:space="preserve"> medium</w:t>
      </w:r>
      <w:r w:rsidR="0045560E">
        <w:rPr>
          <w:sz w:val="22"/>
          <w:szCs w:val="22"/>
        </w:rPr>
        <w:t>.</w:t>
      </w:r>
      <w:r w:rsidR="009F0B84">
        <w:rPr>
          <w:sz w:val="22"/>
          <w:szCs w:val="22"/>
        </w:rPr>
        <w:t xml:space="preserve"> </w:t>
      </w:r>
    </w:p>
    <w:p w14:paraId="3E2A22AC" w14:textId="31E72B6F" w:rsidR="004F10E2" w:rsidRDefault="004F10E2" w:rsidP="004F10E2">
      <w:pPr>
        <w:pStyle w:val="Akapitzlist"/>
        <w:numPr>
          <w:ilvl w:val="0"/>
          <w:numId w:val="28"/>
        </w:numPr>
        <w:spacing w:before="360" w:after="120" w:line="276" w:lineRule="auto"/>
        <w:ind w:left="567" w:hanging="283"/>
        <w:contextualSpacing w:val="0"/>
        <w:rPr>
          <w:b/>
          <w:i/>
        </w:rPr>
      </w:pPr>
      <w:r>
        <w:rPr>
          <w:b/>
          <w:i/>
        </w:rPr>
        <w:t>Dostawa  montaż urządzenia do wytwarzania mgły wodnej</w:t>
      </w:r>
    </w:p>
    <w:p w14:paraId="4F342681" w14:textId="28B509AD" w:rsidR="004F10E2" w:rsidRPr="001F0497" w:rsidRDefault="004F10E2" w:rsidP="00F53E76">
      <w:pPr>
        <w:spacing w:before="360" w:after="120" w:line="276" w:lineRule="auto"/>
        <w:rPr>
          <w:sz w:val="22"/>
          <w:szCs w:val="22"/>
        </w:rPr>
      </w:pPr>
      <w:r w:rsidRPr="004F10E2">
        <w:rPr>
          <w:sz w:val="22"/>
          <w:szCs w:val="22"/>
        </w:rPr>
        <w:t>Elementem składo</w:t>
      </w:r>
      <w:r>
        <w:rPr>
          <w:sz w:val="22"/>
          <w:szCs w:val="22"/>
        </w:rPr>
        <w:t>wy</w:t>
      </w:r>
      <w:r w:rsidRPr="004F10E2">
        <w:rPr>
          <w:sz w:val="22"/>
          <w:szCs w:val="22"/>
        </w:rPr>
        <w:t>m</w:t>
      </w:r>
      <w:r>
        <w:rPr>
          <w:sz w:val="22"/>
          <w:szCs w:val="22"/>
        </w:rPr>
        <w:t xml:space="preserve"> Obiektu jest </w:t>
      </w:r>
      <w:r w:rsidR="00022A17">
        <w:rPr>
          <w:sz w:val="22"/>
          <w:szCs w:val="22"/>
        </w:rPr>
        <w:t xml:space="preserve">urządzenie do wytwarzania </w:t>
      </w:r>
      <w:r w:rsidR="00586BB5">
        <w:rPr>
          <w:sz w:val="22"/>
          <w:szCs w:val="22"/>
        </w:rPr>
        <w:t>wysokociśnieniowej</w:t>
      </w:r>
      <w:r w:rsidR="00022A17">
        <w:rPr>
          <w:sz w:val="22"/>
          <w:szCs w:val="22"/>
        </w:rPr>
        <w:t xml:space="preserve"> mgły wodnej, którego zadaniem </w:t>
      </w:r>
      <w:r w:rsidR="00D84226">
        <w:rPr>
          <w:sz w:val="22"/>
          <w:szCs w:val="22"/>
        </w:rPr>
        <w:t xml:space="preserve">jest </w:t>
      </w:r>
      <w:r w:rsidR="00091707">
        <w:rPr>
          <w:sz w:val="22"/>
          <w:szCs w:val="22"/>
        </w:rPr>
        <w:t>minimalizac</w:t>
      </w:r>
      <w:r w:rsidR="009131A8">
        <w:rPr>
          <w:sz w:val="22"/>
          <w:szCs w:val="22"/>
        </w:rPr>
        <w:t>j</w:t>
      </w:r>
      <w:r w:rsidR="00D84226">
        <w:rPr>
          <w:sz w:val="22"/>
          <w:szCs w:val="22"/>
        </w:rPr>
        <w:t>a pylenia w trakcie pracy zrzutu urobku</w:t>
      </w:r>
      <w:r w:rsidR="003F089E">
        <w:rPr>
          <w:sz w:val="22"/>
          <w:szCs w:val="22"/>
        </w:rPr>
        <w:t xml:space="preserve">. Wykonawca dobiera urządzenie tak, aby spełniało wszelakie wymagania odnośnie </w:t>
      </w:r>
      <w:r w:rsidR="00091707">
        <w:rPr>
          <w:sz w:val="22"/>
          <w:szCs w:val="22"/>
        </w:rPr>
        <w:t>bezpieczeństwa oraz zapewniona była pełna funkcjonalność urządzenia oraz Obiektu</w:t>
      </w:r>
      <w:r w:rsidR="001B4C10">
        <w:rPr>
          <w:sz w:val="22"/>
          <w:szCs w:val="22"/>
        </w:rPr>
        <w:t>.</w:t>
      </w:r>
    </w:p>
    <w:p w14:paraId="53A5CB92" w14:textId="77777777" w:rsidR="00FF3F48" w:rsidRPr="000C4A61" w:rsidRDefault="00FF3F48" w:rsidP="00DE4702">
      <w:pPr>
        <w:pStyle w:val="Nagwek3"/>
        <w:spacing w:before="360" w:after="240" w:line="276" w:lineRule="auto"/>
        <w:ind w:left="998" w:hanging="431"/>
      </w:pPr>
      <w:bookmarkStart w:id="25" w:name="_Toc12510424"/>
      <w:bookmarkStart w:id="26" w:name="_Toc185412117"/>
      <w:bookmarkStart w:id="27" w:name="_Toc222479275"/>
      <w:bookmarkStart w:id="28" w:name="_Toc223441099"/>
      <w:r w:rsidRPr="000C4A61">
        <w:t>Granice dostaw i usług</w:t>
      </w:r>
      <w:bookmarkEnd w:id="25"/>
      <w:bookmarkEnd w:id="26"/>
      <w:bookmarkEnd w:id="27"/>
      <w:bookmarkEnd w:id="28"/>
    </w:p>
    <w:p w14:paraId="2D719819" w14:textId="589E3E8B" w:rsidR="002A61D7" w:rsidRPr="00470AF7" w:rsidRDefault="0046732A" w:rsidP="00470AF7">
      <w:pPr>
        <w:pStyle w:val="Akapitzlist"/>
        <w:numPr>
          <w:ilvl w:val="0"/>
          <w:numId w:val="30"/>
        </w:numPr>
        <w:tabs>
          <w:tab w:val="left" w:pos="567"/>
          <w:tab w:val="left" w:pos="1134"/>
        </w:tabs>
        <w:spacing w:before="60" w:after="240" w:line="276" w:lineRule="auto"/>
        <w:ind w:left="851" w:hanging="284"/>
        <w:contextualSpacing w:val="0"/>
        <w:rPr>
          <w:rFonts w:cs="Arial"/>
        </w:rPr>
      </w:pPr>
      <w:r>
        <w:rPr>
          <w:rFonts w:cs="Arial"/>
          <w:b/>
          <w:bCs/>
        </w:rPr>
        <w:t>Na styku kon</w:t>
      </w:r>
      <w:r w:rsidR="00BD2BF1">
        <w:rPr>
          <w:rFonts w:cs="Arial"/>
          <w:b/>
          <w:bCs/>
        </w:rPr>
        <w:t>strukcji nośnych przenośnika oraz bunkrów zrzutowych dla urobku odkurzacza na poziomie +23m.</w:t>
      </w:r>
    </w:p>
    <w:p w14:paraId="14CB0FE2" w14:textId="77777777" w:rsidR="00FF3F48" w:rsidRPr="008642C1" w:rsidRDefault="00FF3F48" w:rsidP="00A33044">
      <w:pPr>
        <w:pStyle w:val="Nagwek3"/>
        <w:spacing w:before="360" w:after="240" w:line="276" w:lineRule="auto"/>
        <w:ind w:left="998" w:hanging="431"/>
      </w:pPr>
      <w:bookmarkStart w:id="29" w:name="_Toc12510425"/>
      <w:bookmarkStart w:id="30" w:name="_Toc185412118"/>
      <w:bookmarkStart w:id="31" w:name="_Toc222479276"/>
      <w:bookmarkStart w:id="32" w:name="_Toc223441100"/>
      <w:r w:rsidRPr="008642C1">
        <w:t>Wymagania</w:t>
      </w:r>
      <w:bookmarkEnd w:id="29"/>
      <w:bookmarkEnd w:id="30"/>
      <w:bookmarkEnd w:id="31"/>
      <w:bookmarkEnd w:id="32"/>
    </w:p>
    <w:p w14:paraId="4D2D051A" w14:textId="188905E0" w:rsidR="00FF3F48" w:rsidRPr="008642C1" w:rsidRDefault="00FF3F48" w:rsidP="00FF3F48">
      <w:pPr>
        <w:spacing w:after="120" w:line="276" w:lineRule="auto"/>
        <w:rPr>
          <w:sz w:val="22"/>
          <w:szCs w:val="22"/>
        </w:rPr>
      </w:pPr>
      <w:r w:rsidRPr="008642C1">
        <w:rPr>
          <w:sz w:val="22"/>
          <w:szCs w:val="22"/>
        </w:rPr>
        <w:t>Wykonawca wykona kompletn</w:t>
      </w:r>
      <w:r w:rsidR="00CB4E30">
        <w:rPr>
          <w:sz w:val="22"/>
          <w:szCs w:val="22"/>
        </w:rPr>
        <w:t>ą</w:t>
      </w:r>
      <w:r w:rsidR="006909CC">
        <w:rPr>
          <w:sz w:val="22"/>
          <w:szCs w:val="22"/>
        </w:rPr>
        <w:t xml:space="preserve"> </w:t>
      </w:r>
      <w:r w:rsidRPr="008642C1">
        <w:rPr>
          <w:sz w:val="22"/>
          <w:szCs w:val="22"/>
        </w:rPr>
        <w:t xml:space="preserve"> </w:t>
      </w:r>
      <w:r w:rsidR="00CB4E30">
        <w:rPr>
          <w:sz w:val="22"/>
          <w:szCs w:val="22"/>
        </w:rPr>
        <w:t>I</w:t>
      </w:r>
      <w:r w:rsidR="00711AE3">
        <w:rPr>
          <w:sz w:val="22"/>
          <w:szCs w:val="22"/>
        </w:rPr>
        <w:t xml:space="preserve">nstalację </w:t>
      </w:r>
      <w:r w:rsidR="002C183C" w:rsidRPr="008642C1">
        <w:rPr>
          <w:sz w:val="22"/>
          <w:szCs w:val="22"/>
        </w:rPr>
        <w:t>w zakresie objętym niniejszym Załącznikiem Technicznym</w:t>
      </w:r>
      <w:r w:rsidRPr="008642C1">
        <w:rPr>
          <w:sz w:val="22"/>
          <w:szCs w:val="22"/>
        </w:rPr>
        <w:t>. Modernizacja ta obejmuje dostawę i uruchomienie wszystkich urządzeń oraz </w:t>
      </w:r>
      <w:r w:rsidR="009B220F">
        <w:rPr>
          <w:sz w:val="22"/>
          <w:szCs w:val="22"/>
        </w:rPr>
        <w:t xml:space="preserve">obiektów </w:t>
      </w:r>
      <w:r w:rsidRPr="008642C1">
        <w:rPr>
          <w:sz w:val="22"/>
          <w:szCs w:val="22"/>
        </w:rPr>
        <w:t xml:space="preserve">niezbędnych do prawidłowej eksploatacji </w:t>
      </w:r>
      <w:r w:rsidR="00607188">
        <w:rPr>
          <w:sz w:val="22"/>
          <w:szCs w:val="22"/>
        </w:rPr>
        <w:t>Obiektu</w:t>
      </w:r>
      <w:r w:rsidR="009B220F">
        <w:rPr>
          <w:sz w:val="22"/>
          <w:szCs w:val="22"/>
        </w:rPr>
        <w:t>.</w:t>
      </w:r>
    </w:p>
    <w:p w14:paraId="53299288" w14:textId="409B4A02" w:rsidR="00FF3F48" w:rsidRPr="008642C1" w:rsidRDefault="00FF3F48" w:rsidP="00FF3F48">
      <w:pPr>
        <w:spacing w:after="360" w:line="276" w:lineRule="auto"/>
        <w:rPr>
          <w:sz w:val="22"/>
          <w:szCs w:val="22"/>
        </w:rPr>
      </w:pPr>
      <w:r w:rsidRPr="008642C1">
        <w:rPr>
          <w:sz w:val="22"/>
          <w:szCs w:val="22"/>
        </w:rPr>
        <w:t xml:space="preserve">Dobór właściwych urządzeń do wymaganej  technologii musi zostać zaakceptowany przez Zamawiającego. Ze względu na obniżenie kosztów eksploatacyjnych i remontowych preferowanym rozwiązaniem jest unifikacji urządzeń w </w:t>
      </w:r>
      <w:r w:rsidR="0004323F" w:rsidRPr="008642C1">
        <w:rPr>
          <w:sz w:val="22"/>
          <w:szCs w:val="22"/>
        </w:rPr>
        <w:t xml:space="preserve">stosunku do eksploatowanych </w:t>
      </w:r>
      <w:r w:rsidR="00A23F7A" w:rsidRPr="008642C1">
        <w:rPr>
          <w:sz w:val="22"/>
          <w:szCs w:val="22"/>
        </w:rPr>
        <w:t>przez</w:t>
      </w:r>
      <w:r w:rsidR="0004323F" w:rsidRPr="008642C1">
        <w:rPr>
          <w:sz w:val="22"/>
          <w:szCs w:val="22"/>
        </w:rPr>
        <w:t xml:space="preserve"> </w:t>
      </w:r>
      <w:r w:rsidR="00611AAB" w:rsidRPr="008642C1">
        <w:rPr>
          <w:sz w:val="22"/>
          <w:szCs w:val="22"/>
        </w:rPr>
        <w:t>Zamawiającego</w:t>
      </w:r>
      <w:r w:rsidRPr="008642C1">
        <w:rPr>
          <w:sz w:val="22"/>
          <w:szCs w:val="22"/>
        </w:rPr>
        <w:t xml:space="preserve">. </w:t>
      </w:r>
    </w:p>
    <w:p w14:paraId="7CE74E4F" w14:textId="77777777" w:rsidR="00FF3F48" w:rsidRPr="008642C1" w:rsidRDefault="00FF3F48" w:rsidP="00DE4702">
      <w:pPr>
        <w:pStyle w:val="Nagwek4"/>
        <w:spacing w:after="240"/>
        <w:ind w:left="1701" w:hanging="567"/>
        <w:rPr>
          <w:color w:val="auto"/>
        </w:rPr>
      </w:pPr>
      <w:bookmarkStart w:id="33" w:name="_Toc185412119"/>
      <w:bookmarkStart w:id="34" w:name="_Toc222479277"/>
      <w:bookmarkStart w:id="35" w:name="_Toc223441101"/>
      <w:r w:rsidRPr="008642C1">
        <w:rPr>
          <w:color w:val="auto"/>
        </w:rPr>
        <w:t>Wymagania ogólne</w:t>
      </w:r>
      <w:bookmarkEnd w:id="33"/>
      <w:bookmarkEnd w:id="34"/>
      <w:bookmarkEnd w:id="35"/>
    </w:p>
    <w:p w14:paraId="0ACC963D" w14:textId="310567B4" w:rsidR="00FF3F48" w:rsidRPr="008642C1" w:rsidRDefault="00FC38E8" w:rsidP="00FF3F48">
      <w:pPr>
        <w:spacing w:after="120" w:line="276" w:lineRule="auto"/>
        <w:rPr>
          <w:sz w:val="22"/>
          <w:szCs w:val="22"/>
        </w:rPr>
      </w:pPr>
      <w:r>
        <w:rPr>
          <w:sz w:val="22"/>
          <w:szCs w:val="22"/>
        </w:rPr>
        <w:t xml:space="preserve">Instalacja powinna </w:t>
      </w:r>
      <w:r w:rsidR="00FF3F48" w:rsidRPr="008642C1">
        <w:rPr>
          <w:sz w:val="22"/>
          <w:szCs w:val="22"/>
        </w:rPr>
        <w:t>spełniać następujące wymagania ogólne:</w:t>
      </w:r>
    </w:p>
    <w:p w14:paraId="65AC65AB" w14:textId="22FE62DF" w:rsidR="00FF3F48" w:rsidRPr="008642C1" w:rsidRDefault="00D07864" w:rsidP="00AA4E2F">
      <w:pPr>
        <w:numPr>
          <w:ilvl w:val="0"/>
          <w:numId w:val="15"/>
        </w:numPr>
        <w:spacing w:after="120" w:line="276" w:lineRule="auto"/>
        <w:ind w:left="567" w:hanging="283"/>
        <w:rPr>
          <w:sz w:val="22"/>
          <w:szCs w:val="22"/>
        </w:rPr>
      </w:pPr>
      <w:r>
        <w:rPr>
          <w:sz w:val="22"/>
          <w:szCs w:val="22"/>
        </w:rPr>
        <w:t>z</w:t>
      </w:r>
      <w:r w:rsidR="00FF3F48" w:rsidRPr="008642C1">
        <w:rPr>
          <w:sz w:val="22"/>
          <w:szCs w:val="22"/>
        </w:rPr>
        <w:t>ostać wykonana zgodnie z obowiązującymi przepisami (w tym przepisami BHP) oraz wymaganiami technicznymi,</w:t>
      </w:r>
    </w:p>
    <w:p w14:paraId="21C54437" w14:textId="3CC4DE6A" w:rsidR="00FF3F48" w:rsidRPr="008642C1" w:rsidRDefault="00D07864" w:rsidP="00AA4E2F">
      <w:pPr>
        <w:numPr>
          <w:ilvl w:val="0"/>
          <w:numId w:val="15"/>
        </w:numPr>
        <w:spacing w:after="120" w:line="276" w:lineRule="auto"/>
        <w:ind w:left="567" w:hanging="283"/>
        <w:rPr>
          <w:sz w:val="22"/>
          <w:szCs w:val="22"/>
        </w:rPr>
      </w:pPr>
      <w:r>
        <w:rPr>
          <w:sz w:val="22"/>
          <w:szCs w:val="22"/>
        </w:rPr>
        <w:t>b</w:t>
      </w:r>
      <w:r w:rsidR="00FF3F48" w:rsidRPr="008642C1">
        <w:rPr>
          <w:sz w:val="22"/>
          <w:szCs w:val="22"/>
        </w:rPr>
        <w:t>yć kompletna z punktu widzenia zastosowanej technologii,</w:t>
      </w:r>
    </w:p>
    <w:p w14:paraId="50CED6BD" w14:textId="759BDAAA" w:rsidR="00FF3F48" w:rsidRPr="008642C1" w:rsidRDefault="00D07864" w:rsidP="00AA4E2F">
      <w:pPr>
        <w:numPr>
          <w:ilvl w:val="0"/>
          <w:numId w:val="15"/>
        </w:numPr>
        <w:spacing w:after="120" w:line="276" w:lineRule="auto"/>
        <w:ind w:left="567" w:hanging="283"/>
        <w:rPr>
          <w:sz w:val="22"/>
          <w:szCs w:val="22"/>
        </w:rPr>
      </w:pPr>
      <w:r>
        <w:rPr>
          <w:sz w:val="22"/>
          <w:szCs w:val="22"/>
        </w:rPr>
        <w:t>c</w:t>
      </w:r>
      <w:r w:rsidR="00FF3F48" w:rsidRPr="008642C1">
        <w:rPr>
          <w:sz w:val="22"/>
          <w:szCs w:val="22"/>
        </w:rPr>
        <w:t>harakteryzować się niskimi kosztami eksploatacji, serwisu i remontów,</w:t>
      </w:r>
    </w:p>
    <w:p w14:paraId="64465616" w14:textId="3C1061EF" w:rsidR="00FF3F48" w:rsidRPr="008642C1" w:rsidRDefault="00D07864" w:rsidP="00AA4E2F">
      <w:pPr>
        <w:numPr>
          <w:ilvl w:val="0"/>
          <w:numId w:val="15"/>
        </w:numPr>
        <w:spacing w:after="120" w:line="276" w:lineRule="auto"/>
        <w:ind w:left="567" w:hanging="283"/>
        <w:rPr>
          <w:sz w:val="22"/>
          <w:szCs w:val="22"/>
        </w:rPr>
      </w:pPr>
      <w:r>
        <w:rPr>
          <w:sz w:val="22"/>
          <w:szCs w:val="22"/>
        </w:rPr>
        <w:t>w</w:t>
      </w:r>
      <w:r w:rsidR="00FF3F48" w:rsidRPr="008642C1">
        <w:rPr>
          <w:sz w:val="22"/>
          <w:szCs w:val="22"/>
        </w:rPr>
        <w:t>ykorzystywać rozwiązania technologiczne i urządzenia sprawdzone w warunkach eksploatacyjnych,</w:t>
      </w:r>
    </w:p>
    <w:p w14:paraId="79617835" w14:textId="4ECF0653" w:rsidR="00FF3F48" w:rsidRDefault="00D07864" w:rsidP="00AA4E2F">
      <w:pPr>
        <w:numPr>
          <w:ilvl w:val="0"/>
          <w:numId w:val="15"/>
        </w:numPr>
        <w:spacing w:after="360" w:line="276" w:lineRule="auto"/>
        <w:ind w:left="567" w:hanging="283"/>
        <w:rPr>
          <w:sz w:val="22"/>
          <w:szCs w:val="22"/>
        </w:rPr>
      </w:pPr>
      <w:r>
        <w:rPr>
          <w:sz w:val="22"/>
          <w:szCs w:val="22"/>
        </w:rPr>
        <w:t>p</w:t>
      </w:r>
      <w:r w:rsidR="00FF3F48" w:rsidRPr="008642C1">
        <w:rPr>
          <w:sz w:val="22"/>
          <w:szCs w:val="22"/>
        </w:rPr>
        <w:t>osiadać wysoką niezawodność pracy i niską awaryjność w zmiennych warunkach eksploatacyjnych.</w:t>
      </w:r>
    </w:p>
    <w:p w14:paraId="60265FFA" w14:textId="5D806286" w:rsidR="000C350C" w:rsidRPr="008642C1" w:rsidRDefault="000C350C" w:rsidP="000C350C">
      <w:pPr>
        <w:pStyle w:val="Nagwek4"/>
        <w:spacing w:after="240"/>
        <w:ind w:left="1701" w:hanging="567"/>
        <w:rPr>
          <w:color w:val="auto"/>
        </w:rPr>
      </w:pPr>
      <w:bookmarkStart w:id="36" w:name="_Toc185412120"/>
      <w:bookmarkStart w:id="37" w:name="_Toc222479278"/>
      <w:bookmarkStart w:id="38" w:name="_Toc223441102"/>
      <w:r w:rsidRPr="008642C1">
        <w:rPr>
          <w:color w:val="auto"/>
        </w:rPr>
        <w:lastRenderedPageBreak/>
        <w:t xml:space="preserve">Wymagania w zakresie dokumentacji projektowej </w:t>
      </w:r>
      <w:r w:rsidR="007E7DEB" w:rsidRPr="008642C1">
        <w:rPr>
          <w:color w:val="auto"/>
        </w:rPr>
        <w:t>dla branży technologicznej</w:t>
      </w:r>
      <w:bookmarkEnd w:id="36"/>
      <w:bookmarkEnd w:id="37"/>
      <w:bookmarkEnd w:id="38"/>
    </w:p>
    <w:p w14:paraId="53E5983F" w14:textId="012AA12F" w:rsidR="00795E47" w:rsidRPr="008642C1" w:rsidRDefault="00795E47" w:rsidP="00795E47">
      <w:pPr>
        <w:pStyle w:val="Normalny-podst"/>
        <w:shd w:val="clear" w:color="auto" w:fill="FFFFFF"/>
        <w:spacing w:before="120" w:after="120" w:line="276" w:lineRule="auto"/>
        <w:rPr>
          <w:sz w:val="22"/>
        </w:rPr>
      </w:pPr>
      <w:r w:rsidRPr="008642C1">
        <w:rPr>
          <w:sz w:val="22"/>
        </w:rPr>
        <w:t xml:space="preserve">Wykonawca jest zobowiązany do wykonania kompleksowego projektu technicznego w branży technologicznej </w:t>
      </w:r>
      <w:r w:rsidR="005B64E4" w:rsidRPr="008642C1">
        <w:rPr>
          <w:sz w:val="22"/>
        </w:rPr>
        <w:t>obejmującego</w:t>
      </w:r>
      <w:r w:rsidRPr="008642C1">
        <w:rPr>
          <w:sz w:val="22"/>
        </w:rPr>
        <w:t xml:space="preserve"> (oprócz wymagań ogólnych dla całości dokumentacji</w:t>
      </w:r>
      <w:r w:rsidR="00EC0557">
        <w:rPr>
          <w:sz w:val="22"/>
        </w:rPr>
        <w:t>, jeżeli wymagane dla</w:t>
      </w:r>
      <w:r w:rsidR="00630718">
        <w:rPr>
          <w:sz w:val="22"/>
        </w:rPr>
        <w:t xml:space="preserve"> </w:t>
      </w:r>
      <w:r w:rsidR="00EC0557">
        <w:rPr>
          <w:sz w:val="22"/>
        </w:rPr>
        <w:t xml:space="preserve">zachowania </w:t>
      </w:r>
      <w:r w:rsidR="00630718">
        <w:rPr>
          <w:sz w:val="22"/>
        </w:rPr>
        <w:t xml:space="preserve">kompletności </w:t>
      </w:r>
      <w:r w:rsidR="00EC0557">
        <w:rPr>
          <w:sz w:val="22"/>
        </w:rPr>
        <w:t>projektu</w:t>
      </w:r>
      <w:r w:rsidRPr="008642C1">
        <w:rPr>
          <w:sz w:val="22"/>
        </w:rPr>
        <w:t>):</w:t>
      </w:r>
    </w:p>
    <w:p w14:paraId="53F5980B" w14:textId="77777777" w:rsidR="007E7DEB" w:rsidRPr="008642C1" w:rsidRDefault="007E7DEB" w:rsidP="00AA4E2F">
      <w:pPr>
        <w:numPr>
          <w:ilvl w:val="0"/>
          <w:numId w:val="8"/>
        </w:numPr>
        <w:spacing w:before="120" w:after="120" w:line="276" w:lineRule="auto"/>
        <w:ind w:left="709" w:hanging="425"/>
        <w:rPr>
          <w:rFonts w:eastAsia="Calibri" w:cs="Arial"/>
          <w:sz w:val="22"/>
          <w:szCs w:val="22"/>
          <w:lang w:eastAsia="en-US"/>
        </w:rPr>
      </w:pPr>
      <w:r w:rsidRPr="008642C1">
        <w:rPr>
          <w:rFonts w:eastAsia="Calibri" w:cs="Arial"/>
          <w:sz w:val="22"/>
          <w:szCs w:val="22"/>
          <w:lang w:eastAsia="en-US"/>
        </w:rPr>
        <w:t>szczegółowe opisy techniczne,</w:t>
      </w:r>
    </w:p>
    <w:p w14:paraId="0FD6CA45" w14:textId="77777777" w:rsidR="007E7DEB" w:rsidRPr="008642C1" w:rsidRDefault="007E7DEB" w:rsidP="00AA4E2F">
      <w:pPr>
        <w:numPr>
          <w:ilvl w:val="0"/>
          <w:numId w:val="8"/>
        </w:numPr>
        <w:spacing w:before="120" w:after="120" w:line="276" w:lineRule="auto"/>
        <w:ind w:left="284" w:firstLine="0"/>
        <w:rPr>
          <w:rFonts w:eastAsia="Calibri" w:cs="Arial"/>
          <w:sz w:val="22"/>
          <w:szCs w:val="22"/>
          <w:lang w:eastAsia="en-US"/>
        </w:rPr>
      </w:pPr>
      <w:r w:rsidRPr="008642C1">
        <w:rPr>
          <w:rFonts w:eastAsia="Calibri" w:cs="Arial"/>
          <w:sz w:val="22"/>
          <w:szCs w:val="22"/>
          <w:lang w:eastAsia="en-US"/>
        </w:rPr>
        <w:t>lista urządzeń,</w:t>
      </w:r>
    </w:p>
    <w:p w14:paraId="3E1A7E9A" w14:textId="77777777" w:rsidR="007E7DEB" w:rsidRPr="008642C1" w:rsidRDefault="007E7DEB" w:rsidP="00AA4E2F">
      <w:pPr>
        <w:numPr>
          <w:ilvl w:val="0"/>
          <w:numId w:val="8"/>
        </w:numPr>
        <w:spacing w:before="120" w:after="120" w:line="276" w:lineRule="auto"/>
        <w:ind w:left="284" w:firstLine="0"/>
        <w:rPr>
          <w:rFonts w:eastAsia="Calibri" w:cs="Arial"/>
          <w:sz w:val="22"/>
          <w:szCs w:val="22"/>
          <w:lang w:eastAsia="en-US"/>
        </w:rPr>
      </w:pPr>
      <w:r w:rsidRPr="008642C1">
        <w:rPr>
          <w:rFonts w:eastAsia="Calibri" w:cs="Arial"/>
          <w:sz w:val="22"/>
          <w:szCs w:val="22"/>
          <w:lang w:eastAsia="en-US"/>
        </w:rPr>
        <w:t>zestawienie rurociągów i armatury,</w:t>
      </w:r>
    </w:p>
    <w:p w14:paraId="1DB514AA" w14:textId="10712683" w:rsidR="007E7DEB" w:rsidRPr="008642C1" w:rsidRDefault="007E7DEB" w:rsidP="00AA4E2F">
      <w:pPr>
        <w:numPr>
          <w:ilvl w:val="0"/>
          <w:numId w:val="8"/>
        </w:numPr>
        <w:spacing w:before="120" w:after="120" w:line="276" w:lineRule="auto"/>
        <w:ind w:left="709" w:hanging="425"/>
        <w:rPr>
          <w:rFonts w:eastAsia="Calibri" w:cs="Arial"/>
          <w:sz w:val="22"/>
          <w:szCs w:val="22"/>
          <w:lang w:eastAsia="en-US"/>
        </w:rPr>
      </w:pPr>
      <w:r w:rsidRPr="008642C1">
        <w:rPr>
          <w:rFonts w:eastAsia="Calibri" w:cs="Arial"/>
          <w:sz w:val="22"/>
          <w:szCs w:val="22"/>
          <w:lang w:eastAsia="en-US"/>
        </w:rPr>
        <w:t>zestawienia materiałów,</w:t>
      </w:r>
    </w:p>
    <w:p w14:paraId="5FDF2743" w14:textId="2E448A89" w:rsidR="00434F20" w:rsidRPr="008642C1" w:rsidRDefault="00434F20" w:rsidP="00AA4E2F">
      <w:pPr>
        <w:numPr>
          <w:ilvl w:val="0"/>
          <w:numId w:val="8"/>
        </w:numPr>
        <w:spacing w:before="120" w:after="120" w:line="276" w:lineRule="auto"/>
        <w:ind w:left="284" w:firstLine="0"/>
        <w:rPr>
          <w:rFonts w:eastAsia="Calibri" w:cs="Arial"/>
          <w:sz w:val="22"/>
          <w:szCs w:val="22"/>
          <w:lang w:eastAsia="en-US"/>
        </w:rPr>
      </w:pPr>
      <w:r w:rsidRPr="008642C1">
        <w:rPr>
          <w:rFonts w:eastAsia="Calibri" w:cs="Arial"/>
          <w:sz w:val="22"/>
          <w:szCs w:val="22"/>
          <w:lang w:eastAsia="en-US"/>
        </w:rPr>
        <w:t>specyfikacje materiałowe rurociągów,</w:t>
      </w:r>
    </w:p>
    <w:p w14:paraId="46E6732E" w14:textId="77777777" w:rsidR="007E7DEB" w:rsidRPr="008642C1" w:rsidRDefault="007E7DEB" w:rsidP="00AA4E2F">
      <w:pPr>
        <w:numPr>
          <w:ilvl w:val="0"/>
          <w:numId w:val="8"/>
        </w:numPr>
        <w:spacing w:before="120" w:after="120" w:line="276" w:lineRule="auto"/>
        <w:ind w:left="709" w:hanging="425"/>
        <w:rPr>
          <w:rFonts w:eastAsia="Calibri" w:cs="Arial"/>
          <w:sz w:val="22"/>
          <w:szCs w:val="22"/>
          <w:lang w:eastAsia="en-US"/>
        </w:rPr>
      </w:pPr>
      <w:r w:rsidRPr="008642C1">
        <w:rPr>
          <w:rFonts w:eastAsia="Calibri" w:cs="Arial"/>
          <w:sz w:val="22"/>
          <w:szCs w:val="22"/>
          <w:lang w:eastAsia="en-US"/>
        </w:rPr>
        <w:t>specyfikację techniczne,</w:t>
      </w:r>
    </w:p>
    <w:p w14:paraId="11DD991C" w14:textId="01D0ED12" w:rsidR="007E7DEB" w:rsidRPr="008642C1" w:rsidRDefault="007E7DEB" w:rsidP="00AA4E2F">
      <w:pPr>
        <w:numPr>
          <w:ilvl w:val="0"/>
          <w:numId w:val="8"/>
        </w:numPr>
        <w:spacing w:before="120" w:after="120" w:line="276" w:lineRule="auto"/>
        <w:ind w:left="284" w:firstLine="0"/>
        <w:rPr>
          <w:rFonts w:eastAsia="Calibri" w:cs="Arial"/>
          <w:sz w:val="22"/>
          <w:szCs w:val="22"/>
          <w:lang w:eastAsia="en-US"/>
        </w:rPr>
      </w:pPr>
      <w:r w:rsidRPr="008642C1">
        <w:rPr>
          <w:rFonts w:eastAsia="Calibri" w:cs="Arial"/>
          <w:sz w:val="22"/>
          <w:szCs w:val="22"/>
          <w:lang w:eastAsia="en-US"/>
        </w:rPr>
        <w:t xml:space="preserve">charakterystyki </w:t>
      </w:r>
      <w:r w:rsidR="00711AE3">
        <w:rPr>
          <w:rFonts w:eastAsia="Calibri" w:cs="Arial"/>
          <w:sz w:val="22"/>
          <w:szCs w:val="22"/>
          <w:lang w:eastAsia="en-US"/>
        </w:rPr>
        <w:t>agregatu</w:t>
      </w:r>
      <w:r w:rsidRPr="008642C1">
        <w:rPr>
          <w:rFonts w:eastAsia="Calibri" w:cs="Arial"/>
          <w:sz w:val="22"/>
          <w:szCs w:val="22"/>
          <w:lang w:eastAsia="en-US"/>
        </w:rPr>
        <w:t>,</w:t>
      </w:r>
    </w:p>
    <w:p w14:paraId="490B64DC" w14:textId="77777777" w:rsidR="007E7DEB" w:rsidRPr="008642C1" w:rsidRDefault="007E7DEB" w:rsidP="00AA4E2F">
      <w:pPr>
        <w:numPr>
          <w:ilvl w:val="0"/>
          <w:numId w:val="8"/>
        </w:numPr>
        <w:spacing w:before="120" w:after="120" w:line="276" w:lineRule="auto"/>
        <w:ind w:left="284" w:firstLine="0"/>
        <w:rPr>
          <w:rFonts w:eastAsia="Calibri" w:cs="Arial"/>
          <w:sz w:val="22"/>
          <w:szCs w:val="22"/>
          <w:lang w:eastAsia="en-US"/>
        </w:rPr>
      </w:pPr>
      <w:r w:rsidRPr="008642C1">
        <w:rPr>
          <w:rFonts w:eastAsia="Calibri" w:cs="Arial"/>
          <w:sz w:val="22"/>
          <w:szCs w:val="22"/>
          <w:lang w:eastAsia="en-US"/>
        </w:rPr>
        <w:t>schematy P&amp;ID,</w:t>
      </w:r>
    </w:p>
    <w:p w14:paraId="55292EE7" w14:textId="5BB31E2B" w:rsidR="007E7DEB" w:rsidRPr="008642C1" w:rsidRDefault="007E7DEB" w:rsidP="00AA4E2F">
      <w:pPr>
        <w:numPr>
          <w:ilvl w:val="0"/>
          <w:numId w:val="8"/>
        </w:numPr>
        <w:spacing w:before="120" w:after="120" w:line="276" w:lineRule="auto"/>
        <w:ind w:left="709" w:hanging="425"/>
        <w:rPr>
          <w:rFonts w:eastAsia="Calibri" w:cs="Arial"/>
          <w:sz w:val="22"/>
          <w:szCs w:val="22"/>
          <w:lang w:eastAsia="en-US"/>
        </w:rPr>
      </w:pPr>
      <w:r w:rsidRPr="008642C1">
        <w:rPr>
          <w:rFonts w:eastAsia="Calibri" w:cs="Arial"/>
          <w:sz w:val="22"/>
          <w:szCs w:val="22"/>
          <w:lang w:eastAsia="en-US"/>
        </w:rPr>
        <w:t xml:space="preserve">rysunki złożeniowe (sytuacyjno-wysokościowe, rzuty), przekroje, detale, profile </w:t>
      </w:r>
      <w:r w:rsidRPr="008642C1">
        <w:rPr>
          <w:rFonts w:eastAsia="Calibri" w:cs="Arial"/>
          <w:sz w:val="22"/>
          <w:szCs w:val="22"/>
          <w:lang w:eastAsia="en-US"/>
        </w:rPr>
        <w:br/>
        <w:t>i rysunki montażowe wraz z </w:t>
      </w:r>
      <w:r w:rsidR="00F26907" w:rsidRPr="008642C1">
        <w:rPr>
          <w:rFonts w:eastAsia="Calibri" w:cs="Arial"/>
          <w:sz w:val="22"/>
          <w:szCs w:val="22"/>
          <w:lang w:eastAsia="en-US"/>
        </w:rPr>
        <w:t xml:space="preserve">przebiegiem </w:t>
      </w:r>
      <w:r w:rsidR="00630718">
        <w:rPr>
          <w:rFonts w:eastAsia="Calibri" w:cs="Arial"/>
          <w:sz w:val="22"/>
          <w:szCs w:val="22"/>
          <w:lang w:eastAsia="en-US"/>
        </w:rPr>
        <w:t xml:space="preserve">urządzeń </w:t>
      </w:r>
      <w:r w:rsidR="00F26907" w:rsidRPr="008642C1">
        <w:rPr>
          <w:rFonts w:eastAsia="Calibri" w:cs="Arial"/>
          <w:sz w:val="22"/>
          <w:szCs w:val="22"/>
          <w:lang w:eastAsia="en-US"/>
        </w:rPr>
        <w:t xml:space="preserve">rurociągów oraz </w:t>
      </w:r>
      <w:r w:rsidRPr="008642C1">
        <w:rPr>
          <w:rFonts w:eastAsia="Calibri" w:cs="Arial"/>
          <w:sz w:val="22"/>
          <w:szCs w:val="22"/>
          <w:lang w:eastAsia="en-US"/>
        </w:rPr>
        <w:t>stosownymi zestawieniami materiałów montażowych</w:t>
      </w:r>
      <w:r w:rsidR="00A16B2A">
        <w:rPr>
          <w:rFonts w:eastAsia="Calibri" w:cs="Arial"/>
          <w:sz w:val="22"/>
          <w:szCs w:val="22"/>
          <w:lang w:eastAsia="en-US"/>
        </w:rPr>
        <w:t>.</w:t>
      </w:r>
    </w:p>
    <w:p w14:paraId="2B4D90E0" w14:textId="5192409E" w:rsidR="00FF3F48" w:rsidRPr="008642C1" w:rsidRDefault="00FF3F48" w:rsidP="00AB2D52">
      <w:pPr>
        <w:pStyle w:val="Nagwek4"/>
        <w:spacing w:after="240"/>
        <w:ind w:left="1701" w:hanging="567"/>
        <w:rPr>
          <w:color w:val="auto"/>
        </w:rPr>
      </w:pPr>
      <w:bookmarkStart w:id="39" w:name="_Toc185412121"/>
      <w:bookmarkStart w:id="40" w:name="_Toc222479279"/>
      <w:bookmarkStart w:id="41" w:name="_Toc223441103"/>
      <w:r w:rsidRPr="008642C1">
        <w:rPr>
          <w:color w:val="auto"/>
        </w:rPr>
        <w:t>Wymagania technologiczne</w:t>
      </w:r>
      <w:bookmarkEnd w:id="39"/>
      <w:bookmarkEnd w:id="40"/>
      <w:bookmarkEnd w:id="41"/>
    </w:p>
    <w:p w14:paraId="39274BEC" w14:textId="77777777" w:rsidR="00FC38E8" w:rsidRPr="008642C1" w:rsidRDefault="00FC38E8" w:rsidP="00FC38E8">
      <w:pPr>
        <w:spacing w:after="120" w:line="276" w:lineRule="auto"/>
        <w:rPr>
          <w:sz w:val="22"/>
          <w:szCs w:val="22"/>
        </w:rPr>
      </w:pPr>
      <w:r w:rsidRPr="008642C1">
        <w:rPr>
          <w:sz w:val="22"/>
          <w:szCs w:val="22"/>
        </w:rPr>
        <w:t>Instalacja powinna spełniać następujące wymagania technologiczne:</w:t>
      </w:r>
    </w:p>
    <w:p w14:paraId="24DB8428" w14:textId="73230497" w:rsidR="00FF3F48" w:rsidRPr="008642C1" w:rsidRDefault="00FF3F48" w:rsidP="00AA4E2F">
      <w:pPr>
        <w:numPr>
          <w:ilvl w:val="0"/>
          <w:numId w:val="15"/>
        </w:numPr>
        <w:spacing w:after="120" w:line="276" w:lineRule="auto"/>
        <w:ind w:left="567" w:hanging="283"/>
        <w:rPr>
          <w:sz w:val="22"/>
          <w:szCs w:val="22"/>
        </w:rPr>
      </w:pPr>
      <w:r w:rsidRPr="008642C1">
        <w:rPr>
          <w:sz w:val="22"/>
          <w:szCs w:val="22"/>
        </w:rPr>
        <w:t xml:space="preserve">Zabudowane urządzenia, zbiorniki, rurociągi, armatura i inne elementy powinny być wykonane z materiałów dostosowanych do środowiska pracy, warunków ciernych i agresywnych charakterystycznych dla rodzaju </w:t>
      </w:r>
      <w:r w:rsidR="00272984">
        <w:rPr>
          <w:sz w:val="22"/>
          <w:szCs w:val="22"/>
        </w:rPr>
        <w:t>przetwarzanego medium</w:t>
      </w:r>
    </w:p>
    <w:p w14:paraId="69F5BF62" w14:textId="6129BF64" w:rsidR="00FF3F48" w:rsidRDefault="00FF3F48" w:rsidP="00AA4E2F">
      <w:pPr>
        <w:numPr>
          <w:ilvl w:val="0"/>
          <w:numId w:val="15"/>
        </w:numPr>
        <w:spacing w:after="120" w:line="276" w:lineRule="auto"/>
        <w:ind w:left="567" w:hanging="283"/>
        <w:rPr>
          <w:sz w:val="22"/>
          <w:szCs w:val="22"/>
        </w:rPr>
      </w:pPr>
      <w:r w:rsidRPr="008642C1">
        <w:rPr>
          <w:sz w:val="22"/>
          <w:szCs w:val="22"/>
        </w:rPr>
        <w:t>Elementy szybko zużywające się, podlegające serwisowaniu lub szczególnie narażone na uszkodzenia i awarie powinny być łatwo</w:t>
      </w:r>
      <w:r w:rsidR="0044016A">
        <w:rPr>
          <w:sz w:val="22"/>
          <w:szCs w:val="22"/>
        </w:rPr>
        <w:t xml:space="preserve"> podlegające</w:t>
      </w:r>
      <w:r w:rsidRPr="008642C1">
        <w:rPr>
          <w:sz w:val="22"/>
          <w:szCs w:val="22"/>
        </w:rPr>
        <w:t xml:space="preserve"> </w:t>
      </w:r>
      <w:r w:rsidR="00FC38E8" w:rsidRPr="008642C1">
        <w:rPr>
          <w:sz w:val="22"/>
          <w:szCs w:val="22"/>
        </w:rPr>
        <w:t>demont</w:t>
      </w:r>
      <w:r w:rsidR="0044016A">
        <w:rPr>
          <w:sz w:val="22"/>
          <w:szCs w:val="22"/>
        </w:rPr>
        <w:t>ażowi</w:t>
      </w:r>
      <w:r w:rsidRPr="008642C1">
        <w:rPr>
          <w:sz w:val="22"/>
          <w:szCs w:val="22"/>
        </w:rPr>
        <w:t>.</w:t>
      </w:r>
    </w:p>
    <w:p w14:paraId="2504A586" w14:textId="61D0A422" w:rsidR="00E7769F" w:rsidRDefault="00E7769F" w:rsidP="00AA4E2F">
      <w:pPr>
        <w:numPr>
          <w:ilvl w:val="0"/>
          <w:numId w:val="15"/>
        </w:numPr>
        <w:spacing w:after="120" w:line="276" w:lineRule="auto"/>
        <w:ind w:left="567" w:hanging="283"/>
        <w:rPr>
          <w:sz w:val="22"/>
          <w:szCs w:val="22"/>
        </w:rPr>
      </w:pPr>
      <w:r>
        <w:rPr>
          <w:sz w:val="22"/>
          <w:szCs w:val="22"/>
        </w:rPr>
        <w:t xml:space="preserve">Zastosowanie rozwiązań technicznych w sposobie podłączenia urządzeń elektrycznych wykorzystywanych w Elektrociepłowni </w:t>
      </w:r>
      <w:r w:rsidR="006C1182">
        <w:rPr>
          <w:sz w:val="22"/>
          <w:szCs w:val="22"/>
        </w:rPr>
        <w:t>Żerań</w:t>
      </w:r>
      <w:r>
        <w:rPr>
          <w:sz w:val="22"/>
          <w:szCs w:val="22"/>
        </w:rPr>
        <w:t xml:space="preserve"> przy elektrycznym podłączeniu urządzeń. </w:t>
      </w:r>
      <w:r w:rsidRPr="008A3DE6">
        <w:rPr>
          <w:sz w:val="22"/>
          <w:szCs w:val="22"/>
        </w:rPr>
        <w:t xml:space="preserve">(zastosowanie </w:t>
      </w:r>
      <w:r w:rsidR="008A3DE6" w:rsidRPr="008A3DE6">
        <w:rPr>
          <w:sz w:val="22"/>
          <w:szCs w:val="22"/>
        </w:rPr>
        <w:t>r</w:t>
      </w:r>
      <w:r w:rsidRPr="008A3DE6">
        <w:rPr>
          <w:sz w:val="22"/>
          <w:szCs w:val="22"/>
        </w:rPr>
        <w:t>ozłącznika</w:t>
      </w:r>
      <w:r w:rsidR="008A3DE6" w:rsidRPr="008A3DE6">
        <w:rPr>
          <w:sz w:val="22"/>
          <w:szCs w:val="22"/>
        </w:rPr>
        <w:t xml:space="preserve"> z gniazdem</w:t>
      </w:r>
      <w:r w:rsidRPr="008A3DE6">
        <w:rPr>
          <w:sz w:val="22"/>
          <w:szCs w:val="22"/>
        </w:rPr>
        <w:t>)</w:t>
      </w:r>
    </w:p>
    <w:p w14:paraId="28173885" w14:textId="36E77A29" w:rsidR="00FF3F48" w:rsidRPr="00F118A2" w:rsidRDefault="009B5E4C" w:rsidP="00F118A2">
      <w:pPr>
        <w:numPr>
          <w:ilvl w:val="0"/>
          <w:numId w:val="15"/>
        </w:numPr>
        <w:spacing w:after="120" w:line="276" w:lineRule="auto"/>
        <w:ind w:left="567" w:hanging="283"/>
        <w:rPr>
          <w:sz w:val="22"/>
          <w:szCs w:val="22"/>
        </w:rPr>
      </w:pPr>
      <w:r>
        <w:rPr>
          <w:sz w:val="22"/>
          <w:szCs w:val="22"/>
        </w:rPr>
        <w:t>Maksymalny generowany hałas przez zabudowany zespół urządzeń/urządzenie nie może przekraczać wartości 85dB w odległości 1m od urządzenia. Zabudowane urządzenia powinny posiadać odpowiedni zapis w Dokumentacji Producenta odnoszący się do generowanego hałasu</w:t>
      </w:r>
    </w:p>
    <w:p w14:paraId="36841B24" w14:textId="4241BC89" w:rsidR="00FF3F48" w:rsidRPr="008642C1" w:rsidRDefault="00FF3F48" w:rsidP="00FF3F48">
      <w:pPr>
        <w:pStyle w:val="Nagwek1"/>
        <w:spacing w:before="360" w:after="360" w:line="280" w:lineRule="auto"/>
        <w:ind w:left="499" w:hanging="357"/>
      </w:pPr>
      <w:bookmarkStart w:id="42" w:name="_Toc12510426"/>
      <w:bookmarkStart w:id="43" w:name="_Toc185412122"/>
      <w:bookmarkStart w:id="44" w:name="_Toc222479280"/>
      <w:bookmarkStart w:id="45" w:name="_Toc223441104"/>
      <w:r w:rsidRPr="008642C1">
        <w:lastRenderedPageBreak/>
        <w:t>ZAKRES, GRANICE DOSTAW i USŁUG ORAZ WYMAGANIA DLA BRANŻY BUDOWLANEJ I INSTALACYJNEJ</w:t>
      </w:r>
      <w:bookmarkEnd w:id="42"/>
      <w:bookmarkEnd w:id="43"/>
      <w:bookmarkEnd w:id="44"/>
      <w:bookmarkEnd w:id="45"/>
    </w:p>
    <w:p w14:paraId="05120095" w14:textId="77777777" w:rsidR="00FF3F48" w:rsidRPr="008642C1" w:rsidRDefault="00FF3F48" w:rsidP="00EC0019">
      <w:pPr>
        <w:pStyle w:val="Nagwek3"/>
        <w:spacing w:before="360" w:after="240" w:line="276" w:lineRule="auto"/>
        <w:ind w:left="998" w:hanging="431"/>
      </w:pPr>
      <w:bookmarkStart w:id="46" w:name="_Toc12510427"/>
      <w:bookmarkStart w:id="47" w:name="_Toc185412123"/>
      <w:bookmarkStart w:id="48" w:name="_Toc222479281"/>
      <w:bookmarkStart w:id="49" w:name="_Toc223441105"/>
      <w:r w:rsidRPr="008642C1">
        <w:t>Zakres prac</w:t>
      </w:r>
      <w:bookmarkEnd w:id="46"/>
      <w:bookmarkEnd w:id="47"/>
      <w:bookmarkEnd w:id="48"/>
      <w:bookmarkEnd w:id="49"/>
    </w:p>
    <w:p w14:paraId="1EAD1911" w14:textId="422558D6" w:rsidR="00FF3F48" w:rsidRPr="008642C1" w:rsidRDefault="00FF3F48" w:rsidP="00E35B61">
      <w:pPr>
        <w:spacing w:after="60" w:line="276" w:lineRule="auto"/>
        <w:rPr>
          <w:rFonts w:cs="Arial"/>
          <w:sz w:val="22"/>
          <w:szCs w:val="22"/>
          <w:lang w:eastAsia="de-DE"/>
        </w:rPr>
      </w:pPr>
      <w:r w:rsidRPr="008642C1">
        <w:rPr>
          <w:rFonts w:cs="Arial"/>
          <w:sz w:val="22"/>
          <w:szCs w:val="22"/>
        </w:rPr>
        <w:t>Zakres Prac budowlanych należących do obowiązków Wykonawcy zawiera</w:t>
      </w:r>
      <w:r w:rsidRPr="008642C1">
        <w:rPr>
          <w:rFonts w:cs="Arial"/>
          <w:sz w:val="22"/>
          <w:szCs w:val="22"/>
          <w:lang w:eastAsia="de-DE"/>
        </w:rPr>
        <w:t xml:space="preserve"> wszystkie niezbędne dla prawidłowego funkcjonowania </w:t>
      </w:r>
      <w:r w:rsidR="000F160E">
        <w:rPr>
          <w:rFonts w:cs="Arial"/>
          <w:sz w:val="22"/>
          <w:szCs w:val="22"/>
          <w:lang w:eastAsia="de-DE"/>
        </w:rPr>
        <w:t xml:space="preserve">Obiektu </w:t>
      </w:r>
      <w:r w:rsidR="00560F84">
        <w:rPr>
          <w:rFonts w:cs="Arial"/>
          <w:sz w:val="22"/>
          <w:szCs w:val="22"/>
          <w:lang w:eastAsia="de-DE"/>
        </w:rPr>
        <w:t>struktury</w:t>
      </w:r>
      <w:r w:rsidRPr="008642C1">
        <w:rPr>
          <w:rFonts w:cs="Arial"/>
          <w:sz w:val="22"/>
          <w:szCs w:val="22"/>
          <w:lang w:eastAsia="de-DE"/>
        </w:rPr>
        <w:t xml:space="preserve"> budowlane wraz z instalacjami. W tym między innymi:</w:t>
      </w:r>
    </w:p>
    <w:p w14:paraId="71A758D8" w14:textId="3420C8BD" w:rsidR="00FF3F48" w:rsidRPr="008642C1" w:rsidRDefault="00FF3F48" w:rsidP="00AA4E2F">
      <w:pPr>
        <w:pStyle w:val="Tekstpodstawowy"/>
        <w:numPr>
          <w:ilvl w:val="0"/>
          <w:numId w:val="21"/>
        </w:numPr>
        <w:spacing w:after="60" w:line="276" w:lineRule="auto"/>
        <w:rPr>
          <w:rStyle w:val="hps"/>
          <w:rFonts w:cs="Arial"/>
          <w:sz w:val="22"/>
          <w:szCs w:val="22"/>
          <w:lang w:val="pl-PL"/>
        </w:rPr>
      </w:pPr>
      <w:r w:rsidRPr="008642C1">
        <w:rPr>
          <w:rStyle w:val="hps"/>
          <w:rFonts w:cs="Arial"/>
          <w:sz w:val="22"/>
          <w:szCs w:val="22"/>
          <w:lang w:val="pl-PL"/>
        </w:rPr>
        <w:t xml:space="preserve">Prace budowlane związane </w:t>
      </w:r>
      <w:r w:rsidR="004D06B4">
        <w:rPr>
          <w:rStyle w:val="hps"/>
          <w:rFonts w:cs="Arial"/>
          <w:sz w:val="22"/>
          <w:szCs w:val="22"/>
          <w:lang w:val="pl-PL"/>
        </w:rPr>
        <w:t xml:space="preserve">z demontażem oraz zabudową </w:t>
      </w:r>
      <w:r w:rsidR="00AD7C9E">
        <w:rPr>
          <w:rStyle w:val="hps"/>
          <w:rFonts w:cs="Arial"/>
          <w:sz w:val="22"/>
          <w:szCs w:val="22"/>
          <w:lang w:val="pl-PL"/>
        </w:rPr>
        <w:t>nowego Obiektu</w:t>
      </w:r>
      <w:r w:rsidR="00D54A56">
        <w:rPr>
          <w:rStyle w:val="hps"/>
          <w:rFonts w:cs="Arial"/>
          <w:sz w:val="22"/>
          <w:szCs w:val="22"/>
          <w:lang w:val="pl-PL"/>
        </w:rPr>
        <w:t>.</w:t>
      </w:r>
    </w:p>
    <w:p w14:paraId="3C085519" w14:textId="5A8D87F7" w:rsidR="00FF3F48" w:rsidRPr="008642C1" w:rsidRDefault="00FF3F48" w:rsidP="00AA4E2F">
      <w:pPr>
        <w:pStyle w:val="Tekstpodstawowy"/>
        <w:numPr>
          <w:ilvl w:val="0"/>
          <w:numId w:val="21"/>
        </w:numPr>
        <w:spacing w:after="60" w:line="276" w:lineRule="auto"/>
        <w:rPr>
          <w:rStyle w:val="hps"/>
          <w:rFonts w:cs="Arial"/>
          <w:sz w:val="22"/>
          <w:szCs w:val="22"/>
          <w:lang w:val="pl-PL"/>
        </w:rPr>
      </w:pPr>
      <w:r w:rsidRPr="008642C1">
        <w:rPr>
          <w:rStyle w:val="hps"/>
          <w:rFonts w:cs="Arial"/>
          <w:sz w:val="22"/>
          <w:szCs w:val="22"/>
          <w:lang w:val="pl-PL"/>
        </w:rPr>
        <w:t xml:space="preserve">Budowę konstrukcji wsporczych </w:t>
      </w:r>
      <w:r w:rsidR="00D713A2">
        <w:rPr>
          <w:rStyle w:val="hps"/>
          <w:rFonts w:cs="Arial"/>
          <w:sz w:val="22"/>
          <w:szCs w:val="22"/>
          <w:lang w:val="pl-PL"/>
        </w:rPr>
        <w:t>pod nowe urządzenia</w:t>
      </w:r>
      <w:r w:rsidR="00F73DF1">
        <w:rPr>
          <w:rStyle w:val="hps"/>
          <w:rFonts w:cs="Arial"/>
          <w:sz w:val="22"/>
          <w:szCs w:val="22"/>
          <w:lang w:val="pl-PL"/>
        </w:rPr>
        <w:t xml:space="preserve"> l</w:t>
      </w:r>
      <w:r w:rsidR="00D54A56">
        <w:rPr>
          <w:rStyle w:val="hps"/>
          <w:rFonts w:cs="Arial"/>
          <w:sz w:val="22"/>
          <w:szCs w:val="22"/>
          <w:lang w:val="pl-PL"/>
        </w:rPr>
        <w:t>ub wykonanie ich w innym rozwiązaniu systemowym zaproponowanym przez Wykonawcę</w:t>
      </w:r>
    </w:p>
    <w:p w14:paraId="67D6069A" w14:textId="0FC6E010" w:rsidR="00AD64D7" w:rsidRPr="008642C1" w:rsidRDefault="00474C5B" w:rsidP="00AA4E2F">
      <w:pPr>
        <w:pStyle w:val="Akapitzlist"/>
        <w:widowControl w:val="0"/>
        <w:numPr>
          <w:ilvl w:val="0"/>
          <w:numId w:val="21"/>
        </w:numPr>
        <w:spacing w:after="60" w:line="276" w:lineRule="auto"/>
        <w:contextualSpacing w:val="0"/>
        <w:rPr>
          <w:rFonts w:cs="Arial"/>
          <w:lang w:eastAsia="fr-FR"/>
        </w:rPr>
      </w:pPr>
      <w:r w:rsidRPr="008642C1">
        <w:rPr>
          <w:rFonts w:cs="Arial"/>
          <w:lang w:val="pl-PL"/>
        </w:rPr>
        <w:t xml:space="preserve">Nowe </w:t>
      </w:r>
      <w:r w:rsidR="00AD64D7" w:rsidRPr="008642C1">
        <w:rPr>
          <w:rFonts w:cs="Arial"/>
        </w:rPr>
        <w:t>estakady</w:t>
      </w:r>
      <w:r w:rsidR="00FF3F48" w:rsidRPr="008642C1">
        <w:rPr>
          <w:rFonts w:cs="Arial"/>
        </w:rPr>
        <w:t xml:space="preserve"> technologiczne</w:t>
      </w:r>
      <w:r w:rsidR="00AD7C9E">
        <w:rPr>
          <w:rFonts w:cs="Arial"/>
        </w:rPr>
        <w:t xml:space="preserve"> i</w:t>
      </w:r>
      <w:r w:rsidR="00FF3F48" w:rsidRPr="008642C1">
        <w:rPr>
          <w:rFonts w:cs="Arial"/>
        </w:rPr>
        <w:t xml:space="preserve"> kablowe</w:t>
      </w:r>
      <w:r w:rsidR="004E028E">
        <w:rPr>
          <w:rFonts w:cs="Arial"/>
        </w:rPr>
        <w:t>, podwieszenia rurociągów</w:t>
      </w:r>
      <w:r w:rsidR="00FF3F48" w:rsidRPr="008642C1">
        <w:rPr>
          <w:rFonts w:cs="Arial"/>
        </w:rPr>
        <w:t xml:space="preserve"> </w:t>
      </w:r>
      <w:r w:rsidR="00FF3F48" w:rsidRPr="008642C1">
        <w:rPr>
          <w:rFonts w:cs="Arial"/>
          <w:lang w:val="pl-PL"/>
        </w:rPr>
        <w:t>oraz</w:t>
      </w:r>
      <w:r w:rsidR="00FF3F48" w:rsidRPr="008642C1">
        <w:rPr>
          <w:rFonts w:cs="Arial"/>
        </w:rPr>
        <w:t xml:space="preserve"> inne stalowe konstrukcje wsporcze</w:t>
      </w:r>
      <w:r w:rsidR="00FF3F48" w:rsidRPr="008642C1">
        <w:rPr>
          <w:rFonts w:cs="Arial"/>
          <w:lang w:val="pl-PL"/>
        </w:rPr>
        <w:t>.</w:t>
      </w:r>
    </w:p>
    <w:p w14:paraId="44B6E6B0" w14:textId="39B92002" w:rsidR="00FF3F48" w:rsidRPr="008642C1" w:rsidRDefault="00FF3F48" w:rsidP="00AA4E2F">
      <w:pPr>
        <w:pStyle w:val="Tekstpodstawowy"/>
        <w:numPr>
          <w:ilvl w:val="0"/>
          <w:numId w:val="21"/>
        </w:numPr>
        <w:spacing w:after="60" w:line="276" w:lineRule="auto"/>
        <w:rPr>
          <w:rStyle w:val="hps"/>
          <w:rFonts w:cs="Arial"/>
          <w:sz w:val="22"/>
          <w:szCs w:val="22"/>
          <w:lang w:val="pl-PL"/>
        </w:rPr>
      </w:pPr>
      <w:r w:rsidRPr="008642C1">
        <w:rPr>
          <w:rStyle w:val="hps"/>
          <w:rFonts w:cs="Arial"/>
          <w:sz w:val="22"/>
          <w:szCs w:val="22"/>
          <w:lang w:val="pl-PL"/>
        </w:rPr>
        <w:t>Wszystkie konstrukcje tymczasowe</w:t>
      </w:r>
      <w:r w:rsidR="00DD7906">
        <w:rPr>
          <w:rStyle w:val="hps"/>
          <w:rFonts w:cs="Arial"/>
          <w:sz w:val="22"/>
          <w:szCs w:val="22"/>
          <w:lang w:val="pl-PL"/>
        </w:rPr>
        <w:t xml:space="preserve"> wraz z </w:t>
      </w:r>
      <w:r w:rsidR="004913ED">
        <w:rPr>
          <w:rStyle w:val="hps"/>
          <w:rFonts w:cs="Arial"/>
          <w:sz w:val="22"/>
          <w:szCs w:val="22"/>
          <w:lang w:val="pl-PL"/>
        </w:rPr>
        <w:t>pracami ich montażu oraz demontażu</w:t>
      </w:r>
      <w:r w:rsidRPr="008642C1">
        <w:rPr>
          <w:rStyle w:val="hps"/>
          <w:rFonts w:cs="Arial"/>
          <w:sz w:val="22"/>
          <w:szCs w:val="22"/>
          <w:lang w:val="pl-PL"/>
        </w:rPr>
        <w:t>: np.</w:t>
      </w:r>
      <w:r w:rsidR="00B32DA6" w:rsidRPr="008642C1">
        <w:rPr>
          <w:rStyle w:val="hps"/>
          <w:rFonts w:cs="Arial"/>
          <w:sz w:val="22"/>
          <w:szCs w:val="22"/>
          <w:lang w:val="pl-PL"/>
        </w:rPr>
        <w:t xml:space="preserve"> </w:t>
      </w:r>
      <w:r w:rsidRPr="008642C1">
        <w:rPr>
          <w:rStyle w:val="hps"/>
          <w:rFonts w:cs="Arial"/>
          <w:sz w:val="22"/>
          <w:szCs w:val="22"/>
          <w:lang w:val="pl-PL"/>
        </w:rPr>
        <w:t>rusztowania itp.</w:t>
      </w:r>
    </w:p>
    <w:p w14:paraId="37BCCC46" w14:textId="77777777" w:rsidR="00FF3F48" w:rsidRPr="008642C1" w:rsidRDefault="00FF3F48" w:rsidP="00AA4E2F">
      <w:pPr>
        <w:pStyle w:val="Tekstpodstawowy"/>
        <w:numPr>
          <w:ilvl w:val="0"/>
          <w:numId w:val="21"/>
        </w:numPr>
        <w:spacing w:after="60" w:line="276" w:lineRule="auto"/>
        <w:rPr>
          <w:rStyle w:val="hps"/>
          <w:rFonts w:cs="Arial"/>
          <w:sz w:val="22"/>
          <w:szCs w:val="22"/>
          <w:lang w:val="pl-PL"/>
        </w:rPr>
      </w:pPr>
      <w:r w:rsidRPr="008642C1">
        <w:rPr>
          <w:rStyle w:val="hps"/>
          <w:rFonts w:cs="Arial"/>
          <w:sz w:val="22"/>
          <w:szCs w:val="22"/>
          <w:lang w:val="pl-PL"/>
        </w:rPr>
        <w:t xml:space="preserve">Wszystkie drugorzędne konstrukcje pomocnicze: obudowy, osłony, korytka, cokoły, obróbki blacharskie i inne. </w:t>
      </w:r>
    </w:p>
    <w:p w14:paraId="4185248F" w14:textId="7441730E" w:rsidR="00FF3F48" w:rsidRPr="008642C1" w:rsidRDefault="00FF3F48" w:rsidP="00AA4E2F">
      <w:pPr>
        <w:pStyle w:val="Tekstpodstawowy"/>
        <w:numPr>
          <w:ilvl w:val="0"/>
          <w:numId w:val="21"/>
        </w:numPr>
        <w:spacing w:after="60" w:line="276" w:lineRule="auto"/>
        <w:rPr>
          <w:rStyle w:val="hps"/>
          <w:rFonts w:cs="Arial"/>
          <w:sz w:val="22"/>
          <w:szCs w:val="22"/>
          <w:lang w:val="pl-PL" w:eastAsia="fr-FR"/>
        </w:rPr>
      </w:pPr>
      <w:r w:rsidRPr="008642C1">
        <w:rPr>
          <w:rStyle w:val="hps"/>
          <w:rFonts w:cs="Arial"/>
          <w:sz w:val="22"/>
          <w:szCs w:val="22"/>
          <w:lang w:val="pl-PL"/>
        </w:rPr>
        <w:t xml:space="preserve">Wszystkie niezbędne izolacje w tym np.: antykorozyjne itp. </w:t>
      </w:r>
    </w:p>
    <w:p w14:paraId="2BD866A8" w14:textId="77777777" w:rsidR="00FF3F48" w:rsidRPr="008642C1" w:rsidRDefault="00FF3F48" w:rsidP="00AA4E2F">
      <w:pPr>
        <w:pStyle w:val="Tekstpodstawowy"/>
        <w:numPr>
          <w:ilvl w:val="0"/>
          <w:numId w:val="21"/>
        </w:numPr>
        <w:spacing w:after="60" w:line="276" w:lineRule="auto"/>
        <w:rPr>
          <w:rStyle w:val="hps"/>
          <w:rFonts w:cs="Arial"/>
          <w:sz w:val="22"/>
          <w:szCs w:val="22"/>
          <w:lang w:val="pl-PL"/>
        </w:rPr>
      </w:pPr>
      <w:r w:rsidRPr="008642C1">
        <w:rPr>
          <w:rStyle w:val="hps"/>
          <w:rFonts w:cs="Arial"/>
          <w:sz w:val="22"/>
          <w:szCs w:val="22"/>
          <w:lang w:val="pl-PL"/>
        </w:rPr>
        <w:t>Wszystkie powłoki i  okładziny: chemoodporne, ogniochronne, antyerozyjne, antykorozyjne, przemysłowe, cieplne i inne.</w:t>
      </w:r>
    </w:p>
    <w:p w14:paraId="6210BA9F" w14:textId="6FA87C11" w:rsidR="00FF3F48" w:rsidRPr="008642C1" w:rsidRDefault="00FF3F48" w:rsidP="00AA4E2F">
      <w:pPr>
        <w:pStyle w:val="Tekstpodstawowy"/>
        <w:numPr>
          <w:ilvl w:val="0"/>
          <w:numId w:val="21"/>
        </w:numPr>
        <w:spacing w:after="60" w:line="276" w:lineRule="auto"/>
        <w:rPr>
          <w:rStyle w:val="hps"/>
          <w:rFonts w:cs="Arial"/>
          <w:sz w:val="22"/>
          <w:szCs w:val="22"/>
          <w:lang w:val="pl-PL"/>
        </w:rPr>
      </w:pPr>
      <w:r w:rsidRPr="008642C1">
        <w:rPr>
          <w:rStyle w:val="hps"/>
          <w:rFonts w:cs="Arial"/>
          <w:sz w:val="22"/>
          <w:szCs w:val="22"/>
          <w:lang w:val="pl-PL"/>
        </w:rPr>
        <w:t>Wszystkie otwory</w:t>
      </w:r>
      <w:r w:rsidR="00F73DF1">
        <w:rPr>
          <w:rStyle w:val="hps"/>
          <w:rFonts w:cs="Arial"/>
          <w:sz w:val="22"/>
          <w:szCs w:val="22"/>
          <w:lang w:val="pl-PL"/>
        </w:rPr>
        <w:t xml:space="preserve"> wykonane na potrzeby </w:t>
      </w:r>
      <w:r w:rsidR="00532E79">
        <w:rPr>
          <w:rStyle w:val="hps"/>
          <w:rFonts w:cs="Arial"/>
          <w:sz w:val="22"/>
          <w:szCs w:val="22"/>
          <w:lang w:val="pl-PL"/>
        </w:rPr>
        <w:t>rurociągów</w:t>
      </w:r>
      <w:r w:rsidRPr="008642C1">
        <w:rPr>
          <w:rStyle w:val="hps"/>
          <w:rFonts w:cs="Arial"/>
          <w:sz w:val="22"/>
          <w:szCs w:val="22"/>
          <w:lang w:val="pl-PL"/>
        </w:rPr>
        <w:t xml:space="preserve"> w ścianach i  sufitach należy zabezpieczyć pod kątem wymagań p.poż. zgodnie z obowiązującymi przepisami.</w:t>
      </w:r>
    </w:p>
    <w:p w14:paraId="36D443F3" w14:textId="64DD5A15" w:rsidR="00FF3F48" w:rsidRPr="008642C1" w:rsidRDefault="00FF3F48" w:rsidP="00FF3F48">
      <w:pPr>
        <w:tabs>
          <w:tab w:val="left" w:pos="851"/>
        </w:tabs>
        <w:spacing w:after="120" w:line="276" w:lineRule="auto"/>
        <w:rPr>
          <w:rStyle w:val="hps"/>
          <w:rFonts w:cs="Arial"/>
          <w:sz w:val="22"/>
          <w:szCs w:val="22"/>
        </w:rPr>
      </w:pPr>
      <w:r w:rsidRPr="008642C1">
        <w:rPr>
          <w:rStyle w:val="hps"/>
          <w:rFonts w:cs="Arial"/>
          <w:sz w:val="22"/>
          <w:szCs w:val="22"/>
        </w:rPr>
        <w:t>Now</w:t>
      </w:r>
      <w:r w:rsidR="00F66824">
        <w:rPr>
          <w:rStyle w:val="hps"/>
          <w:rFonts w:cs="Arial"/>
          <w:sz w:val="22"/>
          <w:szCs w:val="22"/>
        </w:rPr>
        <w:t>y</w:t>
      </w:r>
      <w:r w:rsidRPr="008642C1">
        <w:rPr>
          <w:rStyle w:val="hps"/>
          <w:rFonts w:cs="Arial"/>
          <w:sz w:val="22"/>
          <w:szCs w:val="22"/>
        </w:rPr>
        <w:t xml:space="preserve"> </w:t>
      </w:r>
      <w:r w:rsidR="00F66824">
        <w:rPr>
          <w:rStyle w:val="hps"/>
          <w:rFonts w:cs="Arial"/>
          <w:sz w:val="22"/>
          <w:szCs w:val="22"/>
        </w:rPr>
        <w:t>Obiekt</w:t>
      </w:r>
      <w:r w:rsidRPr="008642C1">
        <w:rPr>
          <w:rStyle w:val="hps"/>
          <w:rFonts w:cs="Arial"/>
          <w:sz w:val="22"/>
          <w:szCs w:val="22"/>
        </w:rPr>
        <w:t xml:space="preserve"> mus</w:t>
      </w:r>
      <w:r w:rsidR="00D54A56">
        <w:rPr>
          <w:rStyle w:val="hps"/>
          <w:rFonts w:cs="Arial"/>
          <w:sz w:val="22"/>
          <w:szCs w:val="22"/>
        </w:rPr>
        <w:t>i</w:t>
      </w:r>
      <w:r w:rsidRPr="008642C1">
        <w:rPr>
          <w:rStyle w:val="hps"/>
          <w:rFonts w:cs="Arial"/>
          <w:sz w:val="22"/>
          <w:szCs w:val="22"/>
        </w:rPr>
        <w:t xml:space="preserve"> być zlokalizowan</w:t>
      </w:r>
      <w:r w:rsidR="007568A3">
        <w:rPr>
          <w:rStyle w:val="hps"/>
          <w:rFonts w:cs="Arial"/>
          <w:sz w:val="22"/>
          <w:szCs w:val="22"/>
        </w:rPr>
        <w:t>y</w:t>
      </w:r>
      <w:r w:rsidRPr="008642C1">
        <w:rPr>
          <w:rStyle w:val="hps"/>
          <w:rFonts w:cs="Arial"/>
          <w:sz w:val="22"/>
          <w:szCs w:val="22"/>
        </w:rPr>
        <w:t xml:space="preserve"> w sposób umożliwiający prowadzenie prac remontowo-konserwacyjnych istniejących obiektów i </w:t>
      </w:r>
      <w:r w:rsidR="002C0EA6">
        <w:rPr>
          <w:rStyle w:val="hps"/>
          <w:rFonts w:cs="Arial"/>
          <w:sz w:val="22"/>
          <w:szCs w:val="22"/>
        </w:rPr>
        <w:t>i</w:t>
      </w:r>
      <w:r w:rsidR="00164654">
        <w:rPr>
          <w:rStyle w:val="hps"/>
          <w:rFonts w:cs="Arial"/>
          <w:sz w:val="22"/>
          <w:szCs w:val="22"/>
        </w:rPr>
        <w:t>nstalacji</w:t>
      </w:r>
      <w:r w:rsidRPr="008642C1">
        <w:rPr>
          <w:rStyle w:val="hps"/>
          <w:rFonts w:cs="Arial"/>
          <w:sz w:val="22"/>
          <w:szCs w:val="22"/>
        </w:rPr>
        <w:t>.</w:t>
      </w:r>
    </w:p>
    <w:p w14:paraId="79E3FCD3" w14:textId="3D3C01B8" w:rsidR="00FF3F48" w:rsidRPr="008642C1" w:rsidRDefault="00FF3F48" w:rsidP="00FF3F48">
      <w:pPr>
        <w:spacing w:after="120" w:line="276" w:lineRule="auto"/>
        <w:rPr>
          <w:rFonts w:cs="Arial"/>
          <w:sz w:val="22"/>
          <w:szCs w:val="22"/>
        </w:rPr>
      </w:pPr>
      <w:r w:rsidRPr="008642C1">
        <w:rPr>
          <w:rFonts w:cs="Arial"/>
          <w:sz w:val="22"/>
          <w:szCs w:val="22"/>
        </w:rPr>
        <w:t>Jeżeli wystąpi konieczność wykonania innych elementów sieci</w:t>
      </w:r>
      <w:r w:rsidR="00845801">
        <w:rPr>
          <w:rFonts w:cs="Arial"/>
          <w:sz w:val="22"/>
          <w:szCs w:val="22"/>
        </w:rPr>
        <w:t xml:space="preserve"> </w:t>
      </w:r>
      <w:r w:rsidRPr="008642C1">
        <w:rPr>
          <w:rFonts w:cs="Arial"/>
          <w:sz w:val="22"/>
          <w:szCs w:val="22"/>
        </w:rPr>
        <w:t>lub </w:t>
      </w:r>
      <w:r w:rsidR="00845801">
        <w:rPr>
          <w:rFonts w:cs="Arial"/>
          <w:sz w:val="22"/>
          <w:szCs w:val="22"/>
        </w:rPr>
        <w:t>instalacji wymaganych dla kompleksowego wykonania prac dotyczących Obiektu</w:t>
      </w:r>
      <w:r w:rsidRPr="008642C1">
        <w:rPr>
          <w:rFonts w:cs="Arial"/>
          <w:sz w:val="22"/>
          <w:szCs w:val="22"/>
        </w:rPr>
        <w:t xml:space="preserve"> Wykonawca zrealizuje je również w ramach </w:t>
      </w:r>
      <w:r w:rsidR="00F66824">
        <w:rPr>
          <w:rFonts w:cs="Arial"/>
          <w:sz w:val="22"/>
          <w:szCs w:val="22"/>
        </w:rPr>
        <w:t>Umowy</w:t>
      </w:r>
      <w:r w:rsidRPr="008642C1">
        <w:rPr>
          <w:rFonts w:cs="Arial"/>
          <w:sz w:val="22"/>
          <w:szCs w:val="22"/>
        </w:rPr>
        <w:t>.</w:t>
      </w:r>
    </w:p>
    <w:p w14:paraId="3A671726" w14:textId="5B92C978" w:rsidR="00FF3F48" w:rsidRPr="008642C1" w:rsidRDefault="00FF3F48" w:rsidP="00D61B77">
      <w:pPr>
        <w:pStyle w:val="Nagwek3"/>
        <w:spacing w:before="360" w:after="240" w:line="276" w:lineRule="auto"/>
        <w:ind w:left="998" w:hanging="431"/>
      </w:pPr>
      <w:bookmarkStart w:id="50" w:name="_Toc12510432"/>
      <w:bookmarkStart w:id="51" w:name="_Toc185412124"/>
      <w:bookmarkStart w:id="52" w:name="_Toc222479282"/>
      <w:bookmarkStart w:id="53" w:name="_Toc223441106"/>
      <w:r w:rsidRPr="008642C1">
        <w:t>Granice dostaw i usług</w:t>
      </w:r>
      <w:bookmarkEnd w:id="50"/>
      <w:bookmarkEnd w:id="51"/>
      <w:bookmarkEnd w:id="52"/>
      <w:bookmarkEnd w:id="53"/>
    </w:p>
    <w:p w14:paraId="72BE2ABC" w14:textId="77777777" w:rsidR="00E35B61" w:rsidRPr="008642C1" w:rsidRDefault="00E35B61" w:rsidP="00AA4E2F">
      <w:pPr>
        <w:pStyle w:val="Akapitzlist"/>
        <w:numPr>
          <w:ilvl w:val="0"/>
          <w:numId w:val="29"/>
        </w:numPr>
        <w:tabs>
          <w:tab w:val="left" w:pos="709"/>
          <w:tab w:val="left" w:pos="1134"/>
        </w:tabs>
        <w:spacing w:before="60" w:after="60" w:line="276" w:lineRule="auto"/>
        <w:ind w:left="567" w:hanging="283"/>
        <w:contextualSpacing w:val="0"/>
        <w:rPr>
          <w:rFonts w:cs="Arial"/>
          <w:b/>
          <w:bCs/>
        </w:rPr>
      </w:pPr>
      <w:r w:rsidRPr="008642C1">
        <w:rPr>
          <w:rFonts w:cs="Arial"/>
          <w:b/>
          <w:bCs/>
        </w:rPr>
        <w:t xml:space="preserve">początek granicy dostaw: </w:t>
      </w:r>
    </w:p>
    <w:p w14:paraId="047A55B4" w14:textId="0DF9371A" w:rsidR="00E35B61" w:rsidRPr="008642C1" w:rsidRDefault="00B443F0" w:rsidP="00AA4E2F">
      <w:pPr>
        <w:pStyle w:val="Akapitzlist"/>
        <w:numPr>
          <w:ilvl w:val="0"/>
          <w:numId w:val="30"/>
        </w:numPr>
        <w:tabs>
          <w:tab w:val="left" w:pos="567"/>
          <w:tab w:val="left" w:pos="1134"/>
        </w:tabs>
        <w:spacing w:before="60" w:after="60" w:line="276" w:lineRule="auto"/>
        <w:ind w:left="851" w:hanging="284"/>
        <w:contextualSpacing w:val="0"/>
        <w:rPr>
          <w:rFonts w:cs="Arial"/>
        </w:rPr>
      </w:pPr>
      <w:r w:rsidRPr="008642C1">
        <w:rPr>
          <w:rFonts w:cs="Arial"/>
          <w:lang w:val="pl-PL"/>
        </w:rPr>
        <w:t xml:space="preserve">fundamenty </w:t>
      </w:r>
      <w:r w:rsidR="00D54A56">
        <w:rPr>
          <w:rFonts w:cs="Arial"/>
          <w:lang w:val="pl-PL"/>
        </w:rPr>
        <w:t>do posadowienia urządze</w:t>
      </w:r>
      <w:r w:rsidR="00357DAC">
        <w:rPr>
          <w:rFonts w:cs="Arial"/>
          <w:lang w:val="pl-PL"/>
        </w:rPr>
        <w:t>ń</w:t>
      </w:r>
      <w:r w:rsidR="00740018">
        <w:rPr>
          <w:rFonts w:cs="Arial"/>
          <w:lang w:val="pl-PL"/>
        </w:rPr>
        <w:t>,</w:t>
      </w:r>
    </w:p>
    <w:p w14:paraId="50889A99" w14:textId="2A908B69" w:rsidR="00D61B77" w:rsidRPr="00740018" w:rsidRDefault="00D54A56" w:rsidP="00AA4E2F">
      <w:pPr>
        <w:pStyle w:val="Akapitzlist"/>
        <w:numPr>
          <w:ilvl w:val="0"/>
          <w:numId w:val="30"/>
        </w:numPr>
        <w:tabs>
          <w:tab w:val="left" w:pos="567"/>
          <w:tab w:val="left" w:pos="1134"/>
        </w:tabs>
        <w:spacing w:before="60" w:after="60" w:line="276" w:lineRule="auto"/>
        <w:ind w:left="851" w:hanging="284"/>
        <w:contextualSpacing w:val="0"/>
        <w:rPr>
          <w:rFonts w:cs="Arial"/>
        </w:rPr>
      </w:pPr>
      <w:r>
        <w:rPr>
          <w:rFonts w:cs="Arial"/>
          <w:lang w:val="pl-PL"/>
        </w:rPr>
        <w:t>konstrukcje wsporcze do zabudowy urządzeń,</w:t>
      </w:r>
    </w:p>
    <w:p w14:paraId="6AA1BF78" w14:textId="77777777" w:rsidR="00E35B61" w:rsidRPr="008642C1" w:rsidRDefault="00E35B61" w:rsidP="00AA4E2F">
      <w:pPr>
        <w:pStyle w:val="Akapitzlist"/>
        <w:numPr>
          <w:ilvl w:val="0"/>
          <w:numId w:val="29"/>
        </w:numPr>
        <w:tabs>
          <w:tab w:val="left" w:pos="1134"/>
        </w:tabs>
        <w:spacing w:before="240" w:after="60" w:line="276" w:lineRule="auto"/>
        <w:ind w:left="568" w:hanging="284"/>
        <w:contextualSpacing w:val="0"/>
        <w:rPr>
          <w:b/>
        </w:rPr>
      </w:pPr>
      <w:r w:rsidRPr="008642C1">
        <w:rPr>
          <w:b/>
        </w:rPr>
        <w:t>koniec granicy dostaw:</w:t>
      </w:r>
    </w:p>
    <w:p w14:paraId="2C555598" w14:textId="15CDF1FD" w:rsidR="00D61B77" w:rsidRPr="00D54A56" w:rsidRDefault="00D61B77" w:rsidP="00AA4E2F">
      <w:pPr>
        <w:pStyle w:val="Akapitzlist"/>
        <w:numPr>
          <w:ilvl w:val="0"/>
          <w:numId w:val="31"/>
        </w:numPr>
        <w:tabs>
          <w:tab w:val="left" w:pos="567"/>
          <w:tab w:val="left" w:pos="1134"/>
        </w:tabs>
        <w:spacing w:before="60" w:after="360" w:line="276" w:lineRule="auto"/>
        <w:ind w:left="851" w:hanging="284"/>
        <w:rPr>
          <w:rFonts w:cs="Arial"/>
        </w:rPr>
      </w:pPr>
      <w:r w:rsidRPr="008642C1">
        <w:rPr>
          <w:rFonts w:cs="Arial"/>
          <w:lang w:val="pl-PL"/>
        </w:rPr>
        <w:t>konstrukcje wsporcze dla nowych odcinków rurociągów, tras kablowych itp.</w:t>
      </w:r>
    </w:p>
    <w:p w14:paraId="18C93A93" w14:textId="528FB396" w:rsidR="00D54A56" w:rsidRPr="008642C1" w:rsidRDefault="005429E7" w:rsidP="00AA4E2F">
      <w:pPr>
        <w:pStyle w:val="Akapitzlist"/>
        <w:numPr>
          <w:ilvl w:val="0"/>
          <w:numId w:val="31"/>
        </w:numPr>
        <w:tabs>
          <w:tab w:val="left" w:pos="567"/>
          <w:tab w:val="left" w:pos="1134"/>
        </w:tabs>
        <w:spacing w:before="60" w:after="360" w:line="276" w:lineRule="auto"/>
        <w:ind w:left="851" w:hanging="284"/>
        <w:rPr>
          <w:rFonts w:cs="Arial"/>
        </w:rPr>
      </w:pPr>
      <w:r>
        <w:rPr>
          <w:rFonts w:cs="Arial"/>
          <w:lang w:val="pl-PL"/>
        </w:rPr>
        <w:t xml:space="preserve">Wykonane na potrzeby zabudowy </w:t>
      </w:r>
      <w:r w:rsidR="00607188">
        <w:rPr>
          <w:rFonts w:cs="Arial"/>
          <w:lang w:val="pl-PL"/>
        </w:rPr>
        <w:t>Obiektu</w:t>
      </w:r>
      <w:r w:rsidR="00D54A56">
        <w:rPr>
          <w:rFonts w:cs="Arial"/>
          <w:lang w:val="pl-PL"/>
        </w:rPr>
        <w:t xml:space="preserve"> otwor</w:t>
      </w:r>
      <w:r>
        <w:rPr>
          <w:rFonts w:cs="Arial"/>
          <w:lang w:val="pl-PL"/>
        </w:rPr>
        <w:t>y</w:t>
      </w:r>
      <w:r w:rsidR="00D54A56">
        <w:rPr>
          <w:rFonts w:cs="Arial"/>
          <w:lang w:val="pl-PL"/>
        </w:rPr>
        <w:t xml:space="preserve"> przez poziomy oraz ściany działowe</w:t>
      </w:r>
    </w:p>
    <w:p w14:paraId="699F3695" w14:textId="28D734D2" w:rsidR="00FF3F48" w:rsidRPr="008642C1" w:rsidRDefault="00FF3F48" w:rsidP="00992742">
      <w:pPr>
        <w:pStyle w:val="Nagwek3"/>
        <w:spacing w:before="360" w:after="240" w:line="276" w:lineRule="auto"/>
        <w:ind w:left="1134" w:hanging="567"/>
        <w:rPr>
          <w:szCs w:val="22"/>
        </w:rPr>
      </w:pPr>
      <w:bookmarkStart w:id="54" w:name="_Toc12510435"/>
      <w:bookmarkStart w:id="55" w:name="_Toc185412125"/>
      <w:bookmarkStart w:id="56" w:name="_Toc222479283"/>
      <w:bookmarkStart w:id="57" w:name="_Toc223441107"/>
      <w:r w:rsidRPr="008642C1">
        <w:rPr>
          <w:szCs w:val="22"/>
        </w:rPr>
        <w:lastRenderedPageBreak/>
        <w:t>Wymagania</w:t>
      </w:r>
      <w:bookmarkEnd w:id="54"/>
      <w:bookmarkEnd w:id="55"/>
      <w:bookmarkEnd w:id="56"/>
      <w:bookmarkEnd w:id="57"/>
    </w:p>
    <w:p w14:paraId="3E4424CA" w14:textId="32808BC2" w:rsidR="00E0230E" w:rsidRPr="008642C1" w:rsidRDefault="00E0230E" w:rsidP="00992742">
      <w:pPr>
        <w:pStyle w:val="Nagwek4"/>
        <w:spacing w:after="240"/>
        <w:ind w:left="1701" w:hanging="567"/>
        <w:rPr>
          <w:color w:val="auto"/>
        </w:rPr>
      </w:pPr>
      <w:bookmarkStart w:id="58" w:name="_Toc185412126"/>
      <w:bookmarkStart w:id="59" w:name="_Toc222479284"/>
      <w:bookmarkStart w:id="60" w:name="_Toc223441108"/>
      <w:r w:rsidRPr="008642C1">
        <w:rPr>
          <w:color w:val="auto"/>
        </w:rPr>
        <w:t xml:space="preserve">Wymagania </w:t>
      </w:r>
      <w:r w:rsidR="00992742" w:rsidRPr="008642C1">
        <w:rPr>
          <w:color w:val="auto"/>
        </w:rPr>
        <w:t>ogólne</w:t>
      </w:r>
      <w:bookmarkEnd w:id="58"/>
      <w:bookmarkEnd w:id="59"/>
      <w:bookmarkEnd w:id="60"/>
    </w:p>
    <w:p w14:paraId="1BFDD962" w14:textId="77777777" w:rsidR="00FF3F48" w:rsidRPr="008642C1" w:rsidRDefault="00FF3F48" w:rsidP="00FF3F48">
      <w:pPr>
        <w:pStyle w:val="Tekstpodstawowyzwciciem2"/>
        <w:spacing w:line="276" w:lineRule="auto"/>
        <w:ind w:left="0" w:firstLine="0"/>
        <w:rPr>
          <w:rFonts w:cs="Arial"/>
          <w:sz w:val="22"/>
          <w:szCs w:val="22"/>
        </w:rPr>
      </w:pPr>
      <w:r w:rsidRPr="008642C1">
        <w:rPr>
          <w:rFonts w:cs="Arial"/>
          <w:sz w:val="22"/>
          <w:szCs w:val="22"/>
        </w:rPr>
        <w:t>Wykonawca zrealizuje wszystkie roboty budowlane i instalacyjne zgodnie z Prawem Budowlanym oraz rozporządzeniami wykonawczymi jak również zgodnie ze sztuką i dobrą praktyka budowlaną.</w:t>
      </w:r>
    </w:p>
    <w:p w14:paraId="7489439D" w14:textId="77777777" w:rsidR="00FF3F48" w:rsidRPr="008642C1" w:rsidRDefault="00FF3F48" w:rsidP="00FF3F48">
      <w:pPr>
        <w:pStyle w:val="Tekstpodstawowyzwciciem2"/>
        <w:spacing w:line="276" w:lineRule="auto"/>
        <w:ind w:left="0" w:firstLine="0"/>
        <w:rPr>
          <w:rFonts w:cs="Arial"/>
          <w:sz w:val="22"/>
          <w:szCs w:val="22"/>
        </w:rPr>
      </w:pPr>
      <w:r w:rsidRPr="008642C1">
        <w:rPr>
          <w:rFonts w:cs="Arial"/>
          <w:sz w:val="22"/>
          <w:szCs w:val="22"/>
        </w:rPr>
        <w:t>Wykonawca zobowiązany jest do:</w:t>
      </w:r>
    </w:p>
    <w:p w14:paraId="50F3D505" w14:textId="01C2FE53" w:rsidR="00FF3F48" w:rsidRPr="008642C1" w:rsidRDefault="00FF3F48" w:rsidP="00FF3F48">
      <w:pPr>
        <w:pStyle w:val="Listapunktowana2"/>
        <w:spacing w:after="120" w:line="276" w:lineRule="auto"/>
        <w:contextualSpacing w:val="0"/>
      </w:pPr>
      <w:r w:rsidRPr="008642C1">
        <w:t>zgodnego z obowiązującymi przepisami użytkowania obiektów, urządzeń i </w:t>
      </w:r>
      <w:r w:rsidR="00327E93">
        <w:t>i</w:t>
      </w:r>
      <w:r w:rsidR="00164654">
        <w:t>nstalacji</w:t>
      </w:r>
      <w:r w:rsidRPr="008642C1">
        <w:t xml:space="preserve"> na terenie </w:t>
      </w:r>
      <w:r w:rsidR="008D4AC0">
        <w:t>Zakładu,</w:t>
      </w:r>
    </w:p>
    <w:p w14:paraId="35400BBD" w14:textId="62037155" w:rsidR="00FF3F48" w:rsidRPr="008642C1" w:rsidRDefault="00FF3F48" w:rsidP="00FF3F48">
      <w:pPr>
        <w:pStyle w:val="Listapunktowana2"/>
        <w:spacing w:after="120" w:line="276" w:lineRule="auto"/>
        <w:contextualSpacing w:val="0"/>
      </w:pPr>
      <w:r w:rsidRPr="008642C1">
        <w:t>usuwania odpadów, złomu i innych materiałów nadmiarowych z </w:t>
      </w:r>
      <w:r w:rsidR="008D4AC0">
        <w:t>obszaru wykonywanych Prac</w:t>
      </w:r>
      <w:r w:rsidRPr="008642C1">
        <w:t xml:space="preserve"> wraz z ich utylizacją zgodnie z wewnętrznymi procedurami Zamawiającego,</w:t>
      </w:r>
    </w:p>
    <w:p w14:paraId="750F3337" w14:textId="53715F9D" w:rsidR="00FF3F48" w:rsidRPr="008642C1" w:rsidRDefault="00FF3F48" w:rsidP="00FF3F48">
      <w:pPr>
        <w:pStyle w:val="Listapunktowana2"/>
        <w:spacing w:after="120" w:line="276" w:lineRule="auto"/>
        <w:contextualSpacing w:val="0"/>
      </w:pPr>
      <w:r w:rsidRPr="008642C1">
        <w:t xml:space="preserve">nadzoru nad przestrzeganiem przepisów dotyczących </w:t>
      </w:r>
      <w:r w:rsidR="008D4AC0">
        <w:t>obszaru wykonywanych Prac</w:t>
      </w:r>
      <w:r w:rsidRPr="008642C1">
        <w:t>, w tym wymogów bhp i ochrony zdrowia oraz realizacji prac zgodnie z przepisami,</w:t>
      </w:r>
    </w:p>
    <w:p w14:paraId="632CB1D9" w14:textId="77777777" w:rsidR="00FF3F48" w:rsidRPr="008642C1" w:rsidRDefault="00FF3F48" w:rsidP="00FF3F48">
      <w:pPr>
        <w:pStyle w:val="Listapunktowana2"/>
        <w:spacing w:after="120" w:line="276" w:lineRule="auto"/>
        <w:contextualSpacing w:val="0"/>
      </w:pPr>
      <w:r w:rsidRPr="008642C1">
        <w:t>zabezpieczenia mienia w pełnym zakresie (magazynowane elementy dostaw, elementy wbudowane, maszyny, narzędzia itp.),</w:t>
      </w:r>
    </w:p>
    <w:p w14:paraId="44AFCF30" w14:textId="77777777" w:rsidR="00FF3F48" w:rsidRPr="008642C1" w:rsidRDefault="00FF3F48" w:rsidP="00FF3F48">
      <w:pPr>
        <w:pStyle w:val="Listapunktowana2"/>
        <w:spacing w:after="120" w:line="276" w:lineRule="auto"/>
        <w:contextualSpacing w:val="0"/>
      </w:pPr>
      <w:r w:rsidRPr="008642C1">
        <w:t>ograniczenia do niezbędnego minimum ewentualnych utrudnień dla Zamawiającego w normalnym funkcjonowaniu, wynikających z faktu prowadzenia budowy przez Wykonawcę,</w:t>
      </w:r>
    </w:p>
    <w:p w14:paraId="27AC39DC" w14:textId="6DE96C30" w:rsidR="00FF3F48" w:rsidRPr="008642C1" w:rsidRDefault="00FF3F48" w:rsidP="00FF3F48">
      <w:pPr>
        <w:pStyle w:val="Listapunktowana2"/>
        <w:spacing w:after="120" w:line="276" w:lineRule="auto"/>
        <w:contextualSpacing w:val="0"/>
        <w:rPr>
          <w:rFonts w:cs="Times New Roman"/>
        </w:rPr>
      </w:pPr>
      <w:r w:rsidRPr="008642C1">
        <w:t xml:space="preserve">przeprowadzania badań i odbiorów m. in. prób szczelności </w:t>
      </w:r>
      <w:r w:rsidR="00607188">
        <w:t>Obiektu</w:t>
      </w:r>
      <w:r w:rsidRPr="008642C1">
        <w:t xml:space="preserve"> itp.</w:t>
      </w:r>
    </w:p>
    <w:p w14:paraId="278AF92B" w14:textId="77777777" w:rsidR="004300DA" w:rsidRPr="008642C1" w:rsidRDefault="004300DA" w:rsidP="004300DA">
      <w:pPr>
        <w:pStyle w:val="Listapunktowana2"/>
        <w:numPr>
          <w:ilvl w:val="0"/>
          <w:numId w:val="0"/>
        </w:numPr>
        <w:spacing w:after="120" w:line="276" w:lineRule="auto"/>
        <w:contextualSpacing w:val="0"/>
        <w:rPr>
          <w:rFonts w:cs="Times New Roman"/>
        </w:rPr>
      </w:pPr>
      <w:r>
        <w:t>Konstrukcja powinna zapewnić swobodny dostęp pracowników do instalacji i urządzeń oraz zachowanie ciągów komunikacyjnych znajdujących się w obszarze granic wykonywania Prac.</w:t>
      </w:r>
    </w:p>
    <w:p w14:paraId="1CA3953F" w14:textId="6886D688" w:rsidR="00E0230E" w:rsidRPr="008642C1" w:rsidRDefault="00E0230E" w:rsidP="00AA4E2F">
      <w:pPr>
        <w:pStyle w:val="Nagwek4"/>
        <w:numPr>
          <w:ilvl w:val="2"/>
          <w:numId w:val="32"/>
        </w:numPr>
        <w:spacing w:after="240"/>
        <w:ind w:left="1701" w:hanging="567"/>
        <w:rPr>
          <w:color w:val="auto"/>
        </w:rPr>
      </w:pPr>
      <w:bookmarkStart w:id="61" w:name="_Toc185412127"/>
      <w:bookmarkStart w:id="62" w:name="_Toc222479285"/>
      <w:bookmarkStart w:id="63" w:name="_Toc223441109"/>
      <w:r w:rsidRPr="008642C1">
        <w:rPr>
          <w:color w:val="auto"/>
        </w:rPr>
        <w:t>Wymagania</w:t>
      </w:r>
      <w:r w:rsidR="008269BD">
        <w:rPr>
          <w:color w:val="auto"/>
        </w:rPr>
        <w:t xml:space="preserve"> w zakresie dokumentacji</w:t>
      </w:r>
      <w:r w:rsidRPr="008642C1">
        <w:rPr>
          <w:color w:val="auto"/>
        </w:rPr>
        <w:t xml:space="preserve"> </w:t>
      </w:r>
      <w:r w:rsidR="00797BF9" w:rsidRPr="008642C1">
        <w:rPr>
          <w:color w:val="auto"/>
        </w:rPr>
        <w:t>projektowe</w:t>
      </w:r>
      <w:r w:rsidR="008269BD">
        <w:rPr>
          <w:color w:val="auto"/>
        </w:rPr>
        <w:t>j</w:t>
      </w:r>
      <w:r w:rsidR="00797BF9" w:rsidRPr="008642C1">
        <w:rPr>
          <w:color w:val="auto"/>
        </w:rPr>
        <w:t xml:space="preserve"> dla branży budowlanej i instalacyjnej</w:t>
      </w:r>
      <w:bookmarkEnd w:id="61"/>
      <w:bookmarkEnd w:id="62"/>
      <w:bookmarkEnd w:id="63"/>
    </w:p>
    <w:p w14:paraId="31B374F9" w14:textId="24EF975E" w:rsidR="008A26CE" w:rsidRPr="008642C1" w:rsidRDefault="008A26CE" w:rsidP="008A26CE">
      <w:pPr>
        <w:pStyle w:val="Normalny-podst"/>
        <w:shd w:val="clear" w:color="auto" w:fill="FFFFFF"/>
        <w:spacing w:before="120" w:after="120" w:line="276" w:lineRule="auto"/>
        <w:rPr>
          <w:sz w:val="22"/>
        </w:rPr>
      </w:pPr>
      <w:r w:rsidRPr="008642C1">
        <w:rPr>
          <w:sz w:val="22"/>
        </w:rPr>
        <w:t xml:space="preserve">Wykonawca jest zobowiązany do wykonania kompleksowego projektu technicznego dla zakresu modernizacji w branży </w:t>
      </w:r>
      <w:r w:rsidR="00A24E41" w:rsidRPr="008642C1">
        <w:rPr>
          <w:sz w:val="22"/>
        </w:rPr>
        <w:t>budowlanej i instalacyjnej</w:t>
      </w:r>
      <w:r w:rsidRPr="008642C1">
        <w:rPr>
          <w:sz w:val="22"/>
        </w:rPr>
        <w:t xml:space="preserve"> </w:t>
      </w:r>
      <w:r w:rsidR="00A24E41" w:rsidRPr="008642C1">
        <w:rPr>
          <w:sz w:val="22"/>
        </w:rPr>
        <w:t>obejmującego</w:t>
      </w:r>
      <w:r w:rsidRPr="008642C1">
        <w:rPr>
          <w:sz w:val="22"/>
        </w:rPr>
        <w:t xml:space="preserve"> (oprócz wymagań ogólnych dla całości dokumentacji):</w:t>
      </w:r>
    </w:p>
    <w:p w14:paraId="2ADCD17E" w14:textId="45DBDFD9" w:rsidR="008A26CE" w:rsidRPr="008642C1" w:rsidRDefault="008A26CE" w:rsidP="00AA4E2F">
      <w:pPr>
        <w:numPr>
          <w:ilvl w:val="0"/>
          <w:numId w:val="8"/>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fundamentowania i kotwienia urządzeń,</w:t>
      </w:r>
    </w:p>
    <w:p w14:paraId="745DA5D6" w14:textId="77777777" w:rsidR="008A26CE" w:rsidRPr="008642C1" w:rsidRDefault="008A26CE" w:rsidP="00AA4E2F">
      <w:pPr>
        <w:numPr>
          <w:ilvl w:val="0"/>
          <w:numId w:val="8"/>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rysunki estakad, podpór i podwieszeń rurociągów,</w:t>
      </w:r>
    </w:p>
    <w:p w14:paraId="47B0057E" w14:textId="77777777" w:rsidR="008A26CE" w:rsidRPr="008642C1" w:rsidRDefault="008A26CE" w:rsidP="00AA4E2F">
      <w:pPr>
        <w:numPr>
          <w:ilvl w:val="0"/>
          <w:numId w:val="8"/>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projekty techniczne dla prac typu: rusztowanie, deskowanie, demontaże, przekładki, okładziny zabezpieczające, prace malarskie, prace izolacyjne, itp.,</w:t>
      </w:r>
    </w:p>
    <w:p w14:paraId="7332809D" w14:textId="77777777" w:rsidR="00E0230E" w:rsidRPr="008642C1" w:rsidRDefault="00E0230E" w:rsidP="002707D9">
      <w:pPr>
        <w:pStyle w:val="Nagwek4"/>
        <w:spacing w:after="240"/>
        <w:ind w:left="1701" w:hanging="567"/>
        <w:rPr>
          <w:color w:val="auto"/>
        </w:rPr>
      </w:pPr>
      <w:bookmarkStart w:id="64" w:name="_Toc185412128"/>
      <w:bookmarkStart w:id="65" w:name="_Toc222479286"/>
      <w:bookmarkStart w:id="66" w:name="_Toc223441110"/>
      <w:r w:rsidRPr="008642C1">
        <w:rPr>
          <w:color w:val="auto"/>
        </w:rPr>
        <w:t>Wymagania technologiczne</w:t>
      </w:r>
      <w:bookmarkEnd w:id="64"/>
      <w:bookmarkEnd w:id="65"/>
      <w:bookmarkEnd w:id="66"/>
    </w:p>
    <w:p w14:paraId="67426383" w14:textId="77777777" w:rsidR="00FF3F48" w:rsidRPr="008642C1" w:rsidRDefault="00FF3F48" w:rsidP="00FF3F48">
      <w:pPr>
        <w:pStyle w:val="Akapitzlist"/>
        <w:spacing w:before="240" w:after="120" w:line="276" w:lineRule="auto"/>
        <w:contextualSpacing w:val="0"/>
        <w:rPr>
          <w:b/>
          <w:bCs/>
        </w:rPr>
      </w:pPr>
      <w:r w:rsidRPr="008642C1">
        <w:rPr>
          <w:b/>
          <w:bCs/>
        </w:rPr>
        <w:t>Konstrukcje stalowe</w:t>
      </w:r>
    </w:p>
    <w:p w14:paraId="78F08E00" w14:textId="77777777" w:rsidR="00FF3F48" w:rsidRPr="008642C1" w:rsidRDefault="00FF3F48" w:rsidP="00FF3F48">
      <w:pPr>
        <w:pStyle w:val="Tekstpodstawowy"/>
        <w:spacing w:before="120" w:after="120" w:line="276" w:lineRule="auto"/>
        <w:rPr>
          <w:sz w:val="22"/>
          <w:szCs w:val="22"/>
          <w:lang w:val="pl-PL"/>
        </w:rPr>
      </w:pPr>
      <w:r w:rsidRPr="008642C1">
        <w:rPr>
          <w:sz w:val="22"/>
          <w:szCs w:val="22"/>
        </w:rPr>
        <w:lastRenderedPageBreak/>
        <w:t>Wszystkie konstrukcje stalowe muszą zostać odpowiednio zabezpieczone w zależności od lokalizacji i funkcji jaką będą pełnić, w szczególności zabezpieczone przeciw czynnikom atmosferycznym, technologicznym czy pożarowym np. poprzez zastosowanie powłok epoksydowych dla klasy środowiska minimum C4. Zestaw farb i technologię zabezpieczenia antykorozyjnego konstrukcji stalowej Wykonawca uzgodni na etapie wykonywania projektu</w:t>
      </w:r>
      <w:r w:rsidRPr="008642C1">
        <w:rPr>
          <w:sz w:val="22"/>
          <w:szCs w:val="22"/>
          <w:lang w:val="pl-PL"/>
        </w:rPr>
        <w:t>.</w:t>
      </w:r>
    </w:p>
    <w:p w14:paraId="3F84880B" w14:textId="77777777" w:rsidR="00FF3F48" w:rsidRPr="008642C1" w:rsidRDefault="00FF3F48" w:rsidP="00FF3F48">
      <w:pPr>
        <w:pStyle w:val="Tekstpodstawowy"/>
        <w:spacing w:before="120" w:after="120" w:line="276" w:lineRule="auto"/>
        <w:rPr>
          <w:sz w:val="22"/>
          <w:szCs w:val="22"/>
          <w:lang w:val="pl-PL"/>
        </w:rPr>
      </w:pPr>
      <w:r w:rsidRPr="008642C1">
        <w:rPr>
          <w:sz w:val="22"/>
          <w:szCs w:val="22"/>
          <w:lang w:val="pl-PL"/>
        </w:rPr>
        <w:t>Należy zwrócić szczególną uwagę na odpowiednie podziały stref ogniowych i użycie odpowiednich materiałów zgodnie z wymaganiami przeciwpożarowymi. Wszelkie wymagane przepisami konstrukcje stalowe obiektów należy zabezpieczyć przeciwpożarowo poprzez zastosowanie odpowiednich okładziny lub powłok w zależności od umiejscowienia oraz zagrożenia.</w:t>
      </w:r>
    </w:p>
    <w:p w14:paraId="532E6813" w14:textId="77777777" w:rsidR="00FF3F48" w:rsidRPr="008642C1" w:rsidRDefault="00FF3F48" w:rsidP="00FF3F48">
      <w:pPr>
        <w:pStyle w:val="Akapitzlist"/>
        <w:spacing w:before="240" w:after="120" w:line="276" w:lineRule="auto"/>
        <w:contextualSpacing w:val="0"/>
        <w:rPr>
          <w:b/>
          <w:bCs/>
        </w:rPr>
      </w:pPr>
      <w:r w:rsidRPr="008642C1">
        <w:rPr>
          <w:b/>
          <w:bCs/>
        </w:rPr>
        <w:t>Instalacje wewnątrz budynku</w:t>
      </w:r>
    </w:p>
    <w:p w14:paraId="365B7AD1" w14:textId="3C3F4EC3" w:rsidR="00FF3F48" w:rsidRPr="008642C1" w:rsidRDefault="00FF3F48" w:rsidP="00FF3F48">
      <w:pPr>
        <w:spacing w:before="120" w:after="120" w:line="276" w:lineRule="auto"/>
        <w:rPr>
          <w:rFonts w:cs="Arial"/>
          <w:sz w:val="22"/>
          <w:szCs w:val="22"/>
        </w:rPr>
      </w:pPr>
      <w:r w:rsidRPr="008642C1">
        <w:rPr>
          <w:rFonts w:cs="Arial"/>
          <w:sz w:val="22"/>
          <w:szCs w:val="22"/>
          <w:lang w:eastAsia="de-DE"/>
        </w:rPr>
        <w:t>Wszystkie instalacje wewnątrz budynku powinny być wykonane z zastosowaniem armatury i urządzeń gwarantujących ich wytrzymałość na ciśnienie, odporność na rodzaj czynnika, który prowadzą oraz miejsce zastosowania.</w:t>
      </w:r>
    </w:p>
    <w:p w14:paraId="6E837C90" w14:textId="77777777" w:rsidR="00FF3F48" w:rsidRPr="008642C1" w:rsidRDefault="00FF3F48" w:rsidP="00FF3F48">
      <w:pPr>
        <w:spacing w:before="120" w:after="120" w:line="276" w:lineRule="auto"/>
        <w:rPr>
          <w:rFonts w:cs="Arial"/>
          <w:sz w:val="22"/>
          <w:szCs w:val="22"/>
          <w:lang w:eastAsia="de-DE"/>
        </w:rPr>
      </w:pPr>
      <w:r w:rsidRPr="008642C1">
        <w:rPr>
          <w:rFonts w:cs="Arial"/>
          <w:sz w:val="22"/>
          <w:szCs w:val="22"/>
          <w:lang w:eastAsia="de-DE"/>
        </w:rPr>
        <w:t>Zastosowane materiały i urządzenia muszą posiadać stosowne atesty i dopuszczenia na rynek polski.</w:t>
      </w:r>
    </w:p>
    <w:p w14:paraId="0C301070" w14:textId="77777777" w:rsidR="00FF3F48" w:rsidRPr="008642C1" w:rsidRDefault="00FF3F48" w:rsidP="00FF3F48">
      <w:pPr>
        <w:pStyle w:val="Akapitzlist"/>
        <w:spacing w:before="240" w:after="120" w:line="276" w:lineRule="auto"/>
        <w:contextualSpacing w:val="0"/>
        <w:rPr>
          <w:b/>
          <w:bCs/>
        </w:rPr>
      </w:pPr>
      <w:r w:rsidRPr="008642C1">
        <w:rPr>
          <w:b/>
          <w:bCs/>
        </w:rPr>
        <w:t>Posadzki, podłogi, podesty</w:t>
      </w:r>
    </w:p>
    <w:p w14:paraId="2AF35202" w14:textId="1188E02A" w:rsidR="00FF3F48" w:rsidRPr="008642C1" w:rsidRDefault="00FF3F48" w:rsidP="00FF3F48">
      <w:pPr>
        <w:spacing w:after="120" w:line="276" w:lineRule="auto"/>
        <w:rPr>
          <w:rStyle w:val="hps"/>
          <w:rFonts w:cs="Arial"/>
          <w:sz w:val="22"/>
          <w:szCs w:val="22"/>
          <w:lang w:eastAsia="de-DE"/>
        </w:rPr>
      </w:pPr>
      <w:r w:rsidRPr="008642C1">
        <w:rPr>
          <w:rStyle w:val="hps"/>
          <w:rFonts w:cs="Arial"/>
          <w:sz w:val="22"/>
          <w:szCs w:val="22"/>
          <w:lang w:eastAsia="de-DE"/>
        </w:rPr>
        <w:t>Wykonawca</w:t>
      </w:r>
      <w:r w:rsidR="001E4505" w:rsidRPr="008642C1">
        <w:rPr>
          <w:rStyle w:val="hps"/>
          <w:rFonts w:cs="Arial"/>
          <w:sz w:val="22"/>
          <w:szCs w:val="22"/>
          <w:lang w:eastAsia="de-DE"/>
        </w:rPr>
        <w:t xml:space="preserve"> </w:t>
      </w:r>
      <w:r w:rsidRPr="008642C1">
        <w:rPr>
          <w:rStyle w:val="hps"/>
          <w:rFonts w:cs="Arial"/>
          <w:sz w:val="22"/>
          <w:szCs w:val="22"/>
          <w:lang w:eastAsia="de-DE"/>
        </w:rPr>
        <w:t>uzupełni i naprawi podłogi</w:t>
      </w:r>
      <w:r w:rsidR="001E4505" w:rsidRPr="008642C1">
        <w:rPr>
          <w:rStyle w:val="hps"/>
          <w:rFonts w:cs="Arial"/>
          <w:sz w:val="22"/>
          <w:szCs w:val="22"/>
          <w:lang w:eastAsia="de-DE"/>
        </w:rPr>
        <w:t>,</w:t>
      </w:r>
      <w:r w:rsidRPr="008642C1">
        <w:rPr>
          <w:rStyle w:val="hps"/>
          <w:rFonts w:cs="Arial"/>
          <w:sz w:val="22"/>
          <w:szCs w:val="22"/>
          <w:lang w:eastAsia="de-DE"/>
        </w:rPr>
        <w:t xml:space="preserve"> posadzki</w:t>
      </w:r>
      <w:r w:rsidR="001E4505" w:rsidRPr="008642C1">
        <w:rPr>
          <w:rStyle w:val="hps"/>
          <w:rFonts w:cs="Arial"/>
          <w:sz w:val="22"/>
          <w:szCs w:val="22"/>
          <w:lang w:eastAsia="de-DE"/>
        </w:rPr>
        <w:t xml:space="preserve"> oraz podesty</w:t>
      </w:r>
      <w:r w:rsidRPr="008642C1">
        <w:rPr>
          <w:rStyle w:val="hps"/>
          <w:rFonts w:cs="Arial"/>
          <w:sz w:val="22"/>
          <w:szCs w:val="22"/>
          <w:lang w:eastAsia="de-DE"/>
        </w:rPr>
        <w:t xml:space="preserve"> w zakresie wynikającym </w:t>
      </w:r>
      <w:r w:rsidRPr="008642C1">
        <w:rPr>
          <w:rStyle w:val="hps"/>
          <w:rFonts w:cs="Arial"/>
          <w:sz w:val="22"/>
          <w:szCs w:val="22"/>
          <w:lang w:eastAsia="de-DE"/>
        </w:rPr>
        <w:br/>
        <w:t>z przeprowadzonych prac modernizacyjnych.</w:t>
      </w:r>
    </w:p>
    <w:p w14:paraId="539DEED7" w14:textId="20ECEDCA" w:rsidR="00FF3F48" w:rsidRDefault="00FF3F48" w:rsidP="00FF3F48">
      <w:pPr>
        <w:spacing w:after="120" w:line="276" w:lineRule="auto"/>
        <w:rPr>
          <w:rStyle w:val="hps"/>
          <w:rFonts w:cs="Arial"/>
          <w:sz w:val="22"/>
          <w:szCs w:val="22"/>
          <w:lang w:eastAsia="de-DE"/>
        </w:rPr>
      </w:pPr>
      <w:r w:rsidRPr="008642C1">
        <w:rPr>
          <w:rStyle w:val="hps"/>
          <w:rFonts w:cs="Arial"/>
          <w:sz w:val="22"/>
          <w:szCs w:val="22"/>
          <w:lang w:eastAsia="de-DE"/>
        </w:rPr>
        <w:t>Wszystkie zastosowane materiały posadzkowe muszą wykazywać się dużą wytrzymałością i odpornością na ścieranie spełniając wymagania jak dla miejsc o dużym natężeniu ruchu.</w:t>
      </w:r>
      <w:r w:rsidR="00B479F5">
        <w:rPr>
          <w:rStyle w:val="hps"/>
          <w:rFonts w:cs="Arial"/>
          <w:sz w:val="22"/>
          <w:szCs w:val="22"/>
          <w:lang w:eastAsia="de-DE"/>
        </w:rPr>
        <w:t xml:space="preserve"> Opodestowanie będzie spełniało wszystkie normy, wymagania i przepisy BHP aktualne na dzień realizacji prac montażowych, a w szczególności:</w:t>
      </w:r>
    </w:p>
    <w:p w14:paraId="2D30558A" w14:textId="1D5FAD6D" w:rsidR="00B479F5" w:rsidRPr="00B479F5" w:rsidRDefault="00B479F5" w:rsidP="00AA4E2F">
      <w:pPr>
        <w:pStyle w:val="Akapitzlist"/>
        <w:numPr>
          <w:ilvl w:val="0"/>
          <w:numId w:val="35"/>
        </w:numPr>
        <w:spacing w:after="120" w:line="276" w:lineRule="auto"/>
        <w:rPr>
          <w:rStyle w:val="hps"/>
          <w:rFonts w:cs="Arial"/>
          <w:lang w:eastAsia="de-DE"/>
        </w:rPr>
      </w:pPr>
      <w:r>
        <w:rPr>
          <w:rStyle w:val="hps"/>
          <w:rFonts w:cs="Arial"/>
          <w:lang w:val="pl-PL" w:eastAsia="de-DE"/>
        </w:rPr>
        <w:t>Zapewni odpowiednie szerokości przejść po podestach w rejonie urządzeń wymagających bieżącej obsługi</w:t>
      </w:r>
    </w:p>
    <w:p w14:paraId="7A8D0330" w14:textId="671C25EF" w:rsidR="00B479F5" w:rsidRPr="00B479F5" w:rsidRDefault="00B479F5" w:rsidP="00AA4E2F">
      <w:pPr>
        <w:pStyle w:val="Akapitzlist"/>
        <w:numPr>
          <w:ilvl w:val="0"/>
          <w:numId w:val="35"/>
        </w:numPr>
        <w:spacing w:after="120" w:line="276" w:lineRule="auto"/>
        <w:rPr>
          <w:rStyle w:val="hps"/>
          <w:rFonts w:cs="Arial"/>
          <w:lang w:eastAsia="de-DE"/>
        </w:rPr>
      </w:pPr>
      <w:r>
        <w:rPr>
          <w:rStyle w:val="hps"/>
          <w:rFonts w:cs="Arial"/>
          <w:lang w:val="pl-PL" w:eastAsia="de-DE"/>
        </w:rPr>
        <w:t>Oznakuje zagrożenia</w:t>
      </w:r>
    </w:p>
    <w:p w14:paraId="004CF83E" w14:textId="77777777" w:rsidR="00FF3F48" w:rsidRPr="008642C1" w:rsidRDefault="00FF3F48" w:rsidP="00FF3F48">
      <w:pPr>
        <w:pStyle w:val="Akapitzlist"/>
        <w:spacing w:before="240" w:after="120" w:line="276" w:lineRule="auto"/>
        <w:contextualSpacing w:val="0"/>
        <w:rPr>
          <w:b/>
          <w:bCs/>
        </w:rPr>
      </w:pPr>
      <w:r w:rsidRPr="008642C1">
        <w:rPr>
          <w:b/>
          <w:bCs/>
        </w:rPr>
        <w:t>Materiały</w:t>
      </w:r>
    </w:p>
    <w:p w14:paraId="23DC01EC" w14:textId="77777777" w:rsidR="00FF3F48" w:rsidRPr="008642C1" w:rsidRDefault="00FF3F48" w:rsidP="00FF3F48">
      <w:pPr>
        <w:pStyle w:val="Normalny-podst"/>
        <w:shd w:val="clear" w:color="auto" w:fill="FFFFFF"/>
        <w:spacing w:before="120" w:after="120" w:line="276" w:lineRule="auto"/>
        <w:rPr>
          <w:sz w:val="22"/>
        </w:rPr>
      </w:pPr>
      <w:r w:rsidRPr="008642C1">
        <w:rPr>
          <w:sz w:val="22"/>
        </w:rPr>
        <w:t>Materiały i zastosowane technologie, które Wykonawca zamierza wykorzystać powinny charakteryzować się łatwością stosowania oraz być przyjazna dla środowiska, a wszystkie parametry powinny być zgodne z odpowiednimi, aktualnie obowiązującymi Polskimi Normami, oraz właściwymi przepisami. Wszystkie materiały muszą posiadać stosowne aprobaty, certyfikaty, świadectwa jakości lub atesty dopuszczenia do stosowania w Polsce, które po  zakończeniu robót stanowić będą integralną część dokumentacji powykonawczej.</w:t>
      </w:r>
    </w:p>
    <w:p w14:paraId="4A427255" w14:textId="77777777" w:rsidR="00FF3F48" w:rsidRPr="008642C1" w:rsidRDefault="00FF3F48" w:rsidP="00FF3F48">
      <w:pPr>
        <w:pStyle w:val="Normalny-podst"/>
        <w:shd w:val="clear" w:color="auto" w:fill="FFFFFF"/>
        <w:spacing w:before="120" w:after="120" w:line="276" w:lineRule="auto"/>
        <w:rPr>
          <w:sz w:val="22"/>
        </w:rPr>
      </w:pPr>
      <w:r w:rsidRPr="008642C1">
        <w:rPr>
          <w:sz w:val="22"/>
        </w:rPr>
        <w:t>Każdy wyrób i materiał przeznaczony do wbudowania, a dostarczony na plac budowy powinien posiadać wszystkie niezbędne dokumenty dopuszczające do stosowania na rynku polskim m.in.  stwierdzające jego pochodzenie, przydatność techniczną, spełnienie warunków wymagań BHP, ppoż. i Sanepidu (takie jak: atesty, certyfikaty, poświadczenia, świadectwa jakości, deklaracje zgodności, znak CE i B).</w:t>
      </w:r>
    </w:p>
    <w:p w14:paraId="7229068F" w14:textId="000D5B73" w:rsidR="00FF3F48" w:rsidRDefault="00FF3F48" w:rsidP="00FF3F48">
      <w:pPr>
        <w:pStyle w:val="Tekstpodstawowy"/>
        <w:spacing w:after="0" w:line="276" w:lineRule="auto"/>
        <w:rPr>
          <w:rStyle w:val="hps"/>
          <w:rFonts w:cs="Arial"/>
          <w:sz w:val="22"/>
          <w:szCs w:val="22"/>
          <w:lang w:val="pl-PL"/>
        </w:rPr>
      </w:pPr>
      <w:r w:rsidRPr="008642C1">
        <w:rPr>
          <w:rStyle w:val="hps"/>
          <w:rFonts w:cs="Arial"/>
          <w:sz w:val="22"/>
          <w:szCs w:val="22"/>
          <w:lang w:val="pl-PL"/>
        </w:rPr>
        <w:lastRenderedPageBreak/>
        <w:t>Wszystkie stosowane materiały do zabezpieczeń antykorozyjnych będą posiadały odpowiednie certyfikaty jakościowe. Dokumentacja w fazie projektowej uściśli normy jakościowe przy wyborze odpowiedniego systemu ochrony antykorozyjnej.</w:t>
      </w:r>
    </w:p>
    <w:p w14:paraId="2AED9A6E" w14:textId="77777777" w:rsidR="00FF3F48" w:rsidRPr="008642C1" w:rsidRDefault="00FF3F48" w:rsidP="00FF3F48">
      <w:pPr>
        <w:pStyle w:val="Akapitzlist"/>
        <w:spacing w:before="240" w:after="120" w:line="276" w:lineRule="auto"/>
        <w:contextualSpacing w:val="0"/>
        <w:rPr>
          <w:b/>
          <w:bCs/>
        </w:rPr>
      </w:pPr>
      <w:r w:rsidRPr="008642C1">
        <w:rPr>
          <w:b/>
          <w:bCs/>
        </w:rPr>
        <w:t>Farby i powłoki</w:t>
      </w:r>
    </w:p>
    <w:p w14:paraId="784A38D0" w14:textId="77777777" w:rsidR="00FF3F48" w:rsidRPr="008642C1" w:rsidRDefault="00FF3F48" w:rsidP="00FF3F48">
      <w:pPr>
        <w:spacing w:after="120" w:line="276" w:lineRule="auto"/>
        <w:rPr>
          <w:rStyle w:val="hps"/>
          <w:rFonts w:cs="Arial"/>
          <w:sz w:val="22"/>
          <w:szCs w:val="22"/>
        </w:rPr>
      </w:pPr>
      <w:r w:rsidRPr="008642C1">
        <w:rPr>
          <w:rStyle w:val="hps"/>
          <w:rFonts w:cs="Arial"/>
          <w:sz w:val="22"/>
          <w:szCs w:val="22"/>
        </w:rPr>
        <w:t>Wszelkie konstrukcje stalowe należy zabezpieczyć antykorozyjne zgodnie z normami: PN-EN ISO 12944 część 1-8, ISO 4628 część 1-6.</w:t>
      </w:r>
    </w:p>
    <w:p w14:paraId="52726F02" w14:textId="77777777" w:rsidR="00FF3F48" w:rsidRPr="008642C1" w:rsidRDefault="00FF3F48" w:rsidP="00FF3F48">
      <w:pPr>
        <w:spacing w:after="120" w:line="276" w:lineRule="auto"/>
        <w:rPr>
          <w:rStyle w:val="hps"/>
          <w:rFonts w:cs="Arial"/>
          <w:sz w:val="22"/>
          <w:szCs w:val="22"/>
        </w:rPr>
      </w:pPr>
      <w:r w:rsidRPr="008642C1">
        <w:rPr>
          <w:rStyle w:val="hps"/>
          <w:rFonts w:cs="Arial"/>
          <w:sz w:val="22"/>
          <w:szCs w:val="22"/>
        </w:rPr>
        <w:t xml:space="preserve">Wszystkie stalowe elementy konstrukcyjne muszą być zagruntowane trwałym podkładem antykorozyjnym (proszkowanie warstwą cynku lub równoważne) przed dostarczeniem na miejsce. </w:t>
      </w:r>
    </w:p>
    <w:p w14:paraId="0B198BDA" w14:textId="77777777" w:rsidR="00FF3F48" w:rsidRPr="008642C1" w:rsidRDefault="00FF3F48" w:rsidP="00FF3F48">
      <w:pPr>
        <w:spacing w:after="120" w:line="276" w:lineRule="auto"/>
        <w:rPr>
          <w:rStyle w:val="hps"/>
          <w:rFonts w:cs="Arial"/>
          <w:sz w:val="22"/>
          <w:szCs w:val="22"/>
        </w:rPr>
      </w:pPr>
      <w:r w:rsidRPr="008642C1">
        <w:rPr>
          <w:rStyle w:val="hps"/>
          <w:rFonts w:cs="Arial"/>
          <w:sz w:val="22"/>
          <w:szCs w:val="22"/>
        </w:rPr>
        <w:t>Szkody powstałe w wyniku transportu lub montażu na powłokach antykorozyjnych muszą zostać naprawione w sposób profesjonalny. Wybór powłoki musi być zgodny z normami ISO (ISO 12944).</w:t>
      </w:r>
    </w:p>
    <w:p w14:paraId="6E16E1CA" w14:textId="77777777" w:rsidR="00FF3F48" w:rsidRPr="008642C1" w:rsidRDefault="00FF3F48" w:rsidP="00FF3F48">
      <w:pPr>
        <w:spacing w:after="120" w:line="276" w:lineRule="auto"/>
        <w:rPr>
          <w:rFonts w:cs="Arial"/>
          <w:sz w:val="22"/>
          <w:szCs w:val="22"/>
        </w:rPr>
      </w:pPr>
      <w:r w:rsidRPr="008642C1">
        <w:rPr>
          <w:rStyle w:val="hps"/>
          <w:rFonts w:cs="Arial"/>
          <w:sz w:val="22"/>
          <w:szCs w:val="22"/>
        </w:rPr>
        <w:t>Warstwa nawierzchniowa i podkładowa muszą ze sobą współpracować i pochodzić od tego samego producenta. Zastosowany system malarski należy zatwierdzić z Zamawiającym.</w:t>
      </w:r>
    </w:p>
    <w:p w14:paraId="7EE0FA0A" w14:textId="77777777" w:rsidR="00FF3F48" w:rsidRPr="008642C1" w:rsidRDefault="00FF3F48" w:rsidP="00FF3F48">
      <w:pPr>
        <w:pStyle w:val="Akapitzlist"/>
        <w:spacing w:before="240" w:after="120" w:line="276" w:lineRule="auto"/>
        <w:contextualSpacing w:val="0"/>
        <w:rPr>
          <w:b/>
          <w:bCs/>
        </w:rPr>
      </w:pPr>
      <w:r w:rsidRPr="008642C1">
        <w:rPr>
          <w:b/>
          <w:bCs/>
        </w:rPr>
        <w:t>Szczegóły dotyczące kolorystyki</w:t>
      </w:r>
    </w:p>
    <w:p w14:paraId="76AC17A1" w14:textId="43137D1D" w:rsidR="00DD2F74" w:rsidRPr="008642C1" w:rsidRDefault="00FF3F48" w:rsidP="00FF3F48">
      <w:pPr>
        <w:spacing w:before="120" w:line="276" w:lineRule="auto"/>
        <w:rPr>
          <w:rFonts w:cs="Arial"/>
          <w:sz w:val="22"/>
          <w:szCs w:val="22"/>
        </w:rPr>
      </w:pPr>
      <w:r w:rsidRPr="008642C1">
        <w:rPr>
          <w:rFonts w:cs="Arial"/>
          <w:sz w:val="22"/>
          <w:szCs w:val="22"/>
        </w:rPr>
        <w:t>Wytyczne dotyczące kolorów zostaną uzgodnione na etapie projektowania. Zamawiający wymaga zatwierdzenia stosowanej przez Wykonawcę kolorystyki.</w:t>
      </w:r>
    </w:p>
    <w:p w14:paraId="53FA0B0E" w14:textId="30C6AB51" w:rsidR="00FF3F48" w:rsidRPr="008642C1" w:rsidRDefault="00FF3F48" w:rsidP="00DD2F74">
      <w:pPr>
        <w:pStyle w:val="Nagwek1"/>
        <w:spacing w:before="360" w:after="240" w:line="276" w:lineRule="auto"/>
        <w:ind w:left="499" w:hanging="357"/>
      </w:pPr>
      <w:bookmarkStart w:id="67" w:name="_Toc12449602"/>
      <w:bookmarkStart w:id="68" w:name="_Toc12449687"/>
      <w:bookmarkStart w:id="69" w:name="_Toc12449773"/>
      <w:bookmarkStart w:id="70" w:name="_Toc12449860"/>
      <w:bookmarkStart w:id="71" w:name="_Toc12449946"/>
      <w:bookmarkStart w:id="72" w:name="_Toc12450032"/>
      <w:bookmarkStart w:id="73" w:name="_Toc12450117"/>
      <w:bookmarkStart w:id="74" w:name="_Toc12450202"/>
      <w:bookmarkStart w:id="75" w:name="_Toc12450282"/>
      <w:bookmarkStart w:id="76" w:name="_Toc12450360"/>
      <w:bookmarkStart w:id="77" w:name="_Toc12452096"/>
      <w:bookmarkStart w:id="78" w:name="_Toc12452184"/>
      <w:bookmarkStart w:id="79" w:name="_Toc29478051"/>
      <w:bookmarkStart w:id="80" w:name="_Toc29813703"/>
      <w:bookmarkStart w:id="81" w:name="_Toc29841989"/>
      <w:bookmarkStart w:id="82" w:name="_Toc30334275"/>
      <w:bookmarkStart w:id="83" w:name="_Toc30339743"/>
      <w:bookmarkStart w:id="84" w:name="_Toc30345326"/>
      <w:bookmarkStart w:id="85" w:name="_Toc30436637"/>
      <w:bookmarkStart w:id="86" w:name="_Toc30444757"/>
      <w:bookmarkStart w:id="87" w:name="_Toc30448009"/>
      <w:bookmarkStart w:id="88" w:name="_Toc30448102"/>
      <w:bookmarkStart w:id="89" w:name="_Toc30452355"/>
      <w:bookmarkStart w:id="90" w:name="_Toc30501104"/>
      <w:bookmarkStart w:id="91" w:name="_Toc30501298"/>
      <w:bookmarkStart w:id="92" w:name="_Toc30501391"/>
      <w:bookmarkStart w:id="93" w:name="_Toc30501501"/>
      <w:bookmarkStart w:id="94" w:name="_Toc30501598"/>
      <w:bookmarkStart w:id="95" w:name="_Toc30504107"/>
      <w:bookmarkStart w:id="96" w:name="_Toc30517786"/>
      <w:bookmarkStart w:id="97" w:name="_Toc30526809"/>
      <w:bookmarkStart w:id="98" w:name="_Toc30586374"/>
      <w:bookmarkStart w:id="99" w:name="_Toc30612631"/>
      <w:bookmarkStart w:id="100" w:name="_Toc30754034"/>
      <w:bookmarkStart w:id="101" w:name="_Toc30923427"/>
      <w:bookmarkStart w:id="102" w:name="_Toc30926690"/>
      <w:bookmarkStart w:id="103" w:name="_Toc31278969"/>
      <w:bookmarkStart w:id="104" w:name="_Toc31279141"/>
      <w:bookmarkStart w:id="105" w:name="_Toc12510436"/>
      <w:bookmarkStart w:id="106" w:name="_Toc185412129"/>
      <w:bookmarkStart w:id="107" w:name="_Toc222479287"/>
      <w:bookmarkStart w:id="108" w:name="_Toc223441111"/>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8642C1">
        <w:t>ZAKRES, GRANICE DOSTAW</w:t>
      </w:r>
      <w:r w:rsidR="003D4C3A">
        <w:t xml:space="preserve"> </w:t>
      </w:r>
      <w:r w:rsidRPr="008642C1">
        <w:t>i USŁUG ORAZ WYMAGANIA DLA BRANŻY ELEKTRYCZNEJ</w:t>
      </w:r>
      <w:bookmarkEnd w:id="105"/>
      <w:bookmarkEnd w:id="106"/>
      <w:bookmarkEnd w:id="107"/>
      <w:bookmarkEnd w:id="108"/>
    </w:p>
    <w:p w14:paraId="3A870B2D" w14:textId="77777777" w:rsidR="00FF3F48" w:rsidRPr="008642C1" w:rsidRDefault="00FF3F48" w:rsidP="00062D90">
      <w:pPr>
        <w:pStyle w:val="Nagwek3"/>
        <w:spacing w:before="360" w:after="240" w:line="276" w:lineRule="auto"/>
        <w:ind w:left="1134" w:hanging="567"/>
      </w:pPr>
      <w:bookmarkStart w:id="109" w:name="_Toc12510437"/>
      <w:bookmarkStart w:id="110" w:name="_Toc185412130"/>
      <w:bookmarkStart w:id="111" w:name="_Toc222479288"/>
      <w:bookmarkStart w:id="112" w:name="_Toc223441112"/>
      <w:r w:rsidRPr="008642C1">
        <w:t>Zakres prac</w:t>
      </w:r>
      <w:bookmarkEnd w:id="109"/>
      <w:bookmarkEnd w:id="110"/>
      <w:bookmarkEnd w:id="111"/>
      <w:bookmarkEnd w:id="112"/>
    </w:p>
    <w:p w14:paraId="69C4972F" w14:textId="2A6F2106" w:rsidR="00FF3F48" w:rsidRPr="008642C1" w:rsidRDefault="00FF3F48" w:rsidP="00FF3F48">
      <w:pPr>
        <w:spacing w:before="60" w:after="120" w:line="276" w:lineRule="auto"/>
        <w:rPr>
          <w:rFonts w:cs="Arial"/>
          <w:sz w:val="22"/>
          <w:szCs w:val="22"/>
        </w:rPr>
      </w:pPr>
      <w:r w:rsidRPr="00327E93">
        <w:rPr>
          <w:sz w:val="22"/>
        </w:rPr>
        <w:t>Zakres zamówienia w części elektrycznej obejmuje kompletne przygotowanie układów do zasilania wszystkich odbior</w:t>
      </w:r>
      <w:r w:rsidR="007A16FB" w:rsidRPr="00327E93">
        <w:rPr>
          <w:sz w:val="22"/>
        </w:rPr>
        <w:t xml:space="preserve">ów </w:t>
      </w:r>
      <w:r w:rsidR="00AF3433">
        <w:rPr>
          <w:rFonts w:cs="Arial"/>
          <w:sz w:val="22"/>
          <w:szCs w:val="22"/>
        </w:rPr>
        <w:t>Obiektu</w:t>
      </w:r>
      <w:r w:rsidRPr="008642C1">
        <w:rPr>
          <w:rFonts w:cs="Arial"/>
          <w:sz w:val="22"/>
          <w:szCs w:val="22"/>
        </w:rPr>
        <w:t xml:space="preserve">. </w:t>
      </w:r>
      <w:r w:rsidRPr="00740018">
        <w:rPr>
          <w:rFonts w:cs="Arial"/>
          <w:sz w:val="22"/>
          <w:szCs w:val="22"/>
        </w:rPr>
        <w:t>W zakresie zamówienia jest zasilenie wszystkich urządzeń wraz z instalacjami sterowania, zabezpieczeń, sygnalizacji, automatyki, wizualizacji i pomiarów, uwzględniając jakość i niezawodność dostarczanej energii.</w:t>
      </w:r>
      <w:r w:rsidRPr="008642C1">
        <w:rPr>
          <w:rFonts w:cs="Arial"/>
          <w:sz w:val="22"/>
          <w:szCs w:val="22"/>
        </w:rPr>
        <w:t xml:space="preserve"> </w:t>
      </w:r>
    </w:p>
    <w:p w14:paraId="35E8DE1C" w14:textId="23C91517" w:rsidR="00FF3F48" w:rsidRPr="008642C1" w:rsidRDefault="00FF3F48" w:rsidP="00FF3F48">
      <w:pPr>
        <w:spacing w:before="60" w:after="120" w:line="276" w:lineRule="auto"/>
        <w:rPr>
          <w:rFonts w:cs="Arial"/>
          <w:sz w:val="22"/>
          <w:szCs w:val="22"/>
        </w:rPr>
      </w:pPr>
      <w:r w:rsidRPr="008642C1">
        <w:rPr>
          <w:rFonts w:cs="Arial"/>
          <w:sz w:val="22"/>
          <w:szCs w:val="22"/>
        </w:rPr>
        <w:t xml:space="preserve">Konfiguracja nowego układu zasilania i ewentualnie zmienionych układów zasilania istniejących urządzeń w ramach </w:t>
      </w:r>
      <w:r w:rsidR="00607188">
        <w:rPr>
          <w:rFonts w:cs="Arial"/>
          <w:sz w:val="22"/>
          <w:szCs w:val="22"/>
        </w:rPr>
        <w:t>tego Obiektu</w:t>
      </w:r>
      <w:r w:rsidRPr="008642C1">
        <w:rPr>
          <w:rFonts w:cs="Arial"/>
          <w:sz w:val="22"/>
          <w:szCs w:val="22"/>
        </w:rPr>
        <w:t xml:space="preserve">, powinna uwzględniać funkcjonalność w stanach ruchowych, awaryjnych oraz w okresach remontowych. </w:t>
      </w:r>
    </w:p>
    <w:p w14:paraId="4F93663C" w14:textId="57E34B80" w:rsidR="003B5E5D" w:rsidRPr="008642C1" w:rsidRDefault="003B5E5D" w:rsidP="003B5E5D">
      <w:pPr>
        <w:spacing w:after="120" w:line="276" w:lineRule="auto"/>
        <w:rPr>
          <w:sz w:val="22"/>
          <w:szCs w:val="22"/>
        </w:rPr>
      </w:pPr>
      <w:r w:rsidRPr="008642C1">
        <w:rPr>
          <w:sz w:val="22"/>
          <w:szCs w:val="22"/>
        </w:rPr>
        <w:t xml:space="preserve">Wykonawca uwzględni rekomendacje i sugestie Zamawiającego w szczególności dotyczące </w:t>
      </w:r>
      <w:r w:rsidR="00836C9E">
        <w:rPr>
          <w:sz w:val="22"/>
          <w:szCs w:val="22"/>
        </w:rPr>
        <w:t xml:space="preserve">zastosowanych </w:t>
      </w:r>
      <w:r w:rsidRPr="008642C1">
        <w:rPr>
          <w:sz w:val="22"/>
          <w:szCs w:val="22"/>
        </w:rPr>
        <w:t>układów zasilania, standaryzacji maszyn, urządzeń i aparatury</w:t>
      </w:r>
      <w:r w:rsidR="00836C9E">
        <w:rPr>
          <w:sz w:val="22"/>
          <w:szCs w:val="22"/>
        </w:rPr>
        <w:t>.</w:t>
      </w:r>
    </w:p>
    <w:p w14:paraId="1A032C72" w14:textId="59DA5ECE" w:rsidR="00FF3F48" w:rsidRPr="008642C1" w:rsidRDefault="00FF3F48" w:rsidP="00FF3F48">
      <w:pPr>
        <w:spacing w:before="60" w:after="120" w:line="276" w:lineRule="auto"/>
        <w:rPr>
          <w:rFonts w:cs="Arial"/>
          <w:sz w:val="22"/>
          <w:szCs w:val="22"/>
        </w:rPr>
      </w:pPr>
      <w:r w:rsidRPr="008642C1">
        <w:rPr>
          <w:rFonts w:cs="Arial"/>
          <w:sz w:val="22"/>
          <w:szCs w:val="22"/>
        </w:rPr>
        <w:t xml:space="preserve">Zakłada się, że źródła zasilania dla poszczególnych urządzeń, zostaną uzgodnione pomiędzy Zamawiającym i Wykonawcą na etapie przygotowania projektu </w:t>
      </w:r>
      <w:r w:rsidR="00217BD6" w:rsidRPr="008642C1">
        <w:rPr>
          <w:rFonts w:cs="Arial"/>
          <w:sz w:val="22"/>
          <w:szCs w:val="22"/>
        </w:rPr>
        <w:t>wykonawczego</w:t>
      </w:r>
      <w:r w:rsidRPr="008642C1">
        <w:rPr>
          <w:rFonts w:cs="Arial"/>
          <w:sz w:val="22"/>
          <w:szCs w:val="22"/>
        </w:rPr>
        <w:t xml:space="preserve">. </w:t>
      </w:r>
    </w:p>
    <w:p w14:paraId="21DF46B2" w14:textId="7C11906D" w:rsidR="007D4C08" w:rsidRPr="008642C1" w:rsidRDefault="007D4C08" w:rsidP="00FF3F48">
      <w:pPr>
        <w:spacing w:before="60" w:after="120" w:line="276" w:lineRule="auto"/>
        <w:rPr>
          <w:rFonts w:cs="Arial"/>
          <w:sz w:val="22"/>
          <w:szCs w:val="22"/>
        </w:rPr>
      </w:pPr>
      <w:r w:rsidRPr="008642C1">
        <w:rPr>
          <w:sz w:val="22"/>
          <w:szCs w:val="22"/>
        </w:rPr>
        <w:t>Wykonawca wykorzysta istniejącą infrastrukturę, istniejące trasy kablowe, estakady, instalacje itp., na etapie projektowania w uzgodnieniu i z akceptacją Zamawiającego.</w:t>
      </w:r>
    </w:p>
    <w:p w14:paraId="0EF42402" w14:textId="2E52B625" w:rsidR="003B5E5D" w:rsidRDefault="003B5E5D" w:rsidP="00FF3F48">
      <w:pPr>
        <w:spacing w:before="60" w:after="120" w:line="276" w:lineRule="auto"/>
        <w:rPr>
          <w:sz w:val="22"/>
          <w:szCs w:val="22"/>
        </w:rPr>
      </w:pPr>
      <w:r w:rsidRPr="008642C1">
        <w:rPr>
          <w:rFonts w:cs="Arial"/>
          <w:sz w:val="22"/>
          <w:szCs w:val="22"/>
        </w:rPr>
        <w:lastRenderedPageBreak/>
        <w:t xml:space="preserve">Wykonawca opracuje kompletną, </w:t>
      </w:r>
      <w:r w:rsidRPr="008642C1">
        <w:rPr>
          <w:sz w:val="22"/>
          <w:szCs w:val="22"/>
        </w:rPr>
        <w:t xml:space="preserve">zgodną pod kątem formalno-prawnym i uzgodnioną z Zamawiającym dokumentację projektową w zakresie niezbędnym do wykonania prac </w:t>
      </w:r>
      <w:r w:rsidR="00836C9E">
        <w:rPr>
          <w:sz w:val="22"/>
          <w:szCs w:val="22"/>
        </w:rPr>
        <w:t>w</w:t>
      </w:r>
      <w:r w:rsidRPr="008642C1">
        <w:rPr>
          <w:sz w:val="22"/>
          <w:szCs w:val="22"/>
        </w:rPr>
        <w:t xml:space="preserve"> części elektrycznej </w:t>
      </w:r>
      <w:r w:rsidR="00607188">
        <w:rPr>
          <w:sz w:val="22"/>
          <w:szCs w:val="22"/>
        </w:rPr>
        <w:t>Obiektu</w:t>
      </w:r>
      <w:r w:rsidRPr="008642C1">
        <w:rPr>
          <w:sz w:val="22"/>
          <w:szCs w:val="22"/>
        </w:rPr>
        <w:t>.</w:t>
      </w:r>
    </w:p>
    <w:p w14:paraId="0A020B2B" w14:textId="77777777" w:rsidR="008D4806" w:rsidRPr="008642C1" w:rsidRDefault="008D4806" w:rsidP="008D4806">
      <w:pPr>
        <w:pStyle w:val="Akapitzlist"/>
        <w:numPr>
          <w:ilvl w:val="0"/>
          <w:numId w:val="28"/>
        </w:numPr>
        <w:spacing w:before="360" w:after="120" w:line="276" w:lineRule="auto"/>
        <w:ind w:left="567" w:hanging="283"/>
        <w:contextualSpacing w:val="0"/>
        <w:rPr>
          <w:b/>
          <w:i/>
        </w:rPr>
      </w:pPr>
      <w:r>
        <w:rPr>
          <w:b/>
          <w:i/>
          <w:lang w:val="pl-PL"/>
        </w:rPr>
        <w:t>Modernizacja szafy sterującej</w:t>
      </w:r>
    </w:p>
    <w:p w14:paraId="08504209" w14:textId="7593D28B" w:rsidR="008D4806" w:rsidRPr="008642C1" w:rsidRDefault="008D4806" w:rsidP="00117B9A">
      <w:pPr>
        <w:spacing w:before="120" w:after="240" w:line="276" w:lineRule="auto"/>
        <w:rPr>
          <w:sz w:val="22"/>
          <w:szCs w:val="22"/>
        </w:rPr>
      </w:pPr>
      <w:r>
        <w:rPr>
          <w:sz w:val="22"/>
          <w:szCs w:val="22"/>
        </w:rPr>
        <w:t>W zakresie Wykonawcy jest dostawa elementów oraz przeprowadzenie modernizacji szafy sterującej obsługującej istniejący demontowany przenośnik w taki sposób, aby zapewniona była pełna funkcjonalność zabudowanego Obiektu. Szafa sterująca powinna zapewnić obsługę przenośnika transportującego medium oraz zasuw zrzutowych zgodnie z zakresem przedstawionym w punkcie 1 Załącznika.</w:t>
      </w:r>
    </w:p>
    <w:p w14:paraId="7D6B2973" w14:textId="2EB6E6AF" w:rsidR="00AC6543" w:rsidRPr="008642C1" w:rsidRDefault="00AC6543" w:rsidP="00AC6543">
      <w:pPr>
        <w:spacing w:before="120" w:after="120" w:line="276" w:lineRule="auto"/>
        <w:rPr>
          <w:sz w:val="22"/>
          <w:szCs w:val="22"/>
        </w:rPr>
      </w:pPr>
      <w:r w:rsidRPr="008642C1">
        <w:rPr>
          <w:sz w:val="22"/>
          <w:szCs w:val="22"/>
        </w:rPr>
        <w:t xml:space="preserve">W zakresie obowiązków Wykonawcy </w:t>
      </w:r>
      <w:r w:rsidR="00C958D3" w:rsidRPr="008642C1">
        <w:rPr>
          <w:sz w:val="22"/>
          <w:szCs w:val="22"/>
        </w:rPr>
        <w:t>jest</w:t>
      </w:r>
      <w:r w:rsidRPr="008642C1">
        <w:rPr>
          <w:sz w:val="22"/>
          <w:szCs w:val="22"/>
        </w:rPr>
        <w:t xml:space="preserve"> dostawa urządzeń i </w:t>
      </w:r>
      <w:r w:rsidR="00607188">
        <w:rPr>
          <w:sz w:val="22"/>
          <w:szCs w:val="22"/>
        </w:rPr>
        <w:t>i</w:t>
      </w:r>
      <w:r w:rsidR="00164654">
        <w:rPr>
          <w:sz w:val="22"/>
          <w:szCs w:val="22"/>
        </w:rPr>
        <w:t>nstalacji</w:t>
      </w:r>
      <w:r w:rsidRPr="008642C1">
        <w:rPr>
          <w:sz w:val="22"/>
          <w:szCs w:val="22"/>
        </w:rPr>
        <w:t xml:space="preserve"> części elektrycznej, zabudowa, montaż i uruchomienie części elektrycznej oraz przeprowadzenie procedur </w:t>
      </w:r>
      <w:r w:rsidR="00C737DC" w:rsidRPr="008642C1">
        <w:rPr>
          <w:sz w:val="22"/>
          <w:szCs w:val="22"/>
        </w:rPr>
        <w:t xml:space="preserve">prób </w:t>
      </w:r>
      <w:r w:rsidR="00C737DC" w:rsidRPr="008642C1">
        <w:rPr>
          <w:sz w:val="22"/>
          <w:szCs w:val="22"/>
        </w:rPr>
        <w:br/>
        <w:t xml:space="preserve">i </w:t>
      </w:r>
      <w:r w:rsidRPr="008642C1">
        <w:rPr>
          <w:sz w:val="22"/>
          <w:szCs w:val="22"/>
        </w:rPr>
        <w:t xml:space="preserve">odbioru części elektrycznej </w:t>
      </w:r>
      <w:r w:rsidR="00607188">
        <w:rPr>
          <w:sz w:val="22"/>
          <w:szCs w:val="22"/>
        </w:rPr>
        <w:t>Obiektu</w:t>
      </w:r>
      <w:r w:rsidRPr="008642C1">
        <w:rPr>
          <w:sz w:val="22"/>
          <w:szCs w:val="22"/>
        </w:rPr>
        <w:t>.</w:t>
      </w:r>
      <w:r w:rsidR="00127868">
        <w:rPr>
          <w:sz w:val="22"/>
          <w:szCs w:val="22"/>
        </w:rPr>
        <w:t xml:space="preserve"> W szczególności wyposażenie pola w rozdzielni wskazanej przez Zamawiającego jeśli jest to wymagane</w:t>
      </w:r>
      <w:r w:rsidR="00F907BA">
        <w:rPr>
          <w:sz w:val="22"/>
          <w:szCs w:val="22"/>
        </w:rPr>
        <w:t xml:space="preserve"> </w:t>
      </w:r>
      <w:r w:rsidR="00E52344">
        <w:rPr>
          <w:sz w:val="22"/>
          <w:szCs w:val="22"/>
        </w:rPr>
        <w:t xml:space="preserve"> lub </w:t>
      </w:r>
      <w:r w:rsidR="00F907BA">
        <w:rPr>
          <w:sz w:val="22"/>
          <w:szCs w:val="22"/>
        </w:rPr>
        <w:t>ew</w:t>
      </w:r>
      <w:r w:rsidR="00E52344">
        <w:rPr>
          <w:sz w:val="22"/>
          <w:szCs w:val="22"/>
        </w:rPr>
        <w:t>entualne</w:t>
      </w:r>
      <w:r w:rsidR="00F907BA">
        <w:rPr>
          <w:sz w:val="22"/>
          <w:szCs w:val="22"/>
        </w:rPr>
        <w:t xml:space="preserve"> przystosowanie obecnego pola do poprawnego zasilania urządzenia</w:t>
      </w:r>
      <w:r w:rsidR="002278E3">
        <w:rPr>
          <w:sz w:val="22"/>
          <w:szCs w:val="22"/>
        </w:rPr>
        <w:t xml:space="preserve"> (wymiana aparatury)</w:t>
      </w:r>
      <w:r w:rsidR="00127868">
        <w:rPr>
          <w:sz w:val="22"/>
          <w:szCs w:val="22"/>
        </w:rPr>
        <w:t>.</w:t>
      </w:r>
    </w:p>
    <w:p w14:paraId="120B6AFC" w14:textId="77777777" w:rsidR="007D4C08" w:rsidRPr="008642C1" w:rsidRDefault="003B5E5D" w:rsidP="007D4C08">
      <w:pPr>
        <w:spacing w:before="60" w:after="120" w:line="276" w:lineRule="auto"/>
        <w:rPr>
          <w:sz w:val="22"/>
          <w:szCs w:val="22"/>
        </w:rPr>
      </w:pPr>
      <w:r w:rsidRPr="008642C1">
        <w:rPr>
          <w:sz w:val="22"/>
          <w:szCs w:val="22"/>
        </w:rPr>
        <w:t xml:space="preserve">Wykonawca dokona w ramach zamówienia, ewentualnych prac demontażowych </w:t>
      </w:r>
      <w:r w:rsidRPr="008642C1">
        <w:rPr>
          <w:sz w:val="22"/>
          <w:szCs w:val="22"/>
        </w:rPr>
        <w:br/>
        <w:t>i przekładkowych w części elektrycznej, w zakresie uzgodnionym z Zamawiającym.</w:t>
      </w:r>
    </w:p>
    <w:p w14:paraId="4DBA2085" w14:textId="62A5CBC2" w:rsidR="007D4C08" w:rsidRPr="008642C1" w:rsidRDefault="007D4C08" w:rsidP="007D4C08">
      <w:pPr>
        <w:spacing w:before="120" w:after="120" w:line="276" w:lineRule="auto"/>
        <w:rPr>
          <w:sz w:val="22"/>
          <w:szCs w:val="22"/>
        </w:rPr>
      </w:pPr>
      <w:r w:rsidRPr="008642C1">
        <w:rPr>
          <w:sz w:val="22"/>
          <w:szCs w:val="22"/>
        </w:rPr>
        <w:t xml:space="preserve">Wraz z przekazaniem Zamawiającemu </w:t>
      </w:r>
      <w:r w:rsidR="00607188">
        <w:rPr>
          <w:sz w:val="22"/>
          <w:szCs w:val="22"/>
        </w:rPr>
        <w:t>Obiektu</w:t>
      </w:r>
      <w:r w:rsidRPr="008642C1">
        <w:rPr>
          <w:sz w:val="22"/>
          <w:szCs w:val="22"/>
        </w:rPr>
        <w:t xml:space="preserve"> do eksploatacji wymagane jest przekazanie kompletu dokumentacji odbiorczej i jakościowej dla </w:t>
      </w:r>
      <w:r w:rsidR="00836C9E">
        <w:rPr>
          <w:sz w:val="22"/>
          <w:szCs w:val="22"/>
        </w:rPr>
        <w:t>wykonan</w:t>
      </w:r>
      <w:r w:rsidR="00607188">
        <w:rPr>
          <w:sz w:val="22"/>
          <w:szCs w:val="22"/>
        </w:rPr>
        <w:t>ego</w:t>
      </w:r>
      <w:r w:rsidRPr="008642C1">
        <w:rPr>
          <w:sz w:val="22"/>
          <w:szCs w:val="22"/>
        </w:rPr>
        <w:t xml:space="preserve"> </w:t>
      </w:r>
      <w:r w:rsidR="00607188">
        <w:rPr>
          <w:sz w:val="22"/>
          <w:szCs w:val="22"/>
        </w:rPr>
        <w:t>Obiektu</w:t>
      </w:r>
      <w:r w:rsidRPr="008642C1">
        <w:rPr>
          <w:sz w:val="22"/>
          <w:szCs w:val="22"/>
        </w:rPr>
        <w:t>, w tym deklaracji zgodności, certyfikatów i atestów dostarczonych urządzeń i materiałów,</w:t>
      </w:r>
    </w:p>
    <w:p w14:paraId="787E5EDC" w14:textId="0D86AB8B" w:rsidR="007D4C08" w:rsidRPr="008642C1" w:rsidRDefault="007D4C08" w:rsidP="007D4C08">
      <w:pPr>
        <w:spacing w:before="60" w:after="60" w:line="276" w:lineRule="auto"/>
        <w:rPr>
          <w:sz w:val="22"/>
          <w:szCs w:val="22"/>
        </w:rPr>
      </w:pPr>
      <w:r w:rsidRPr="008642C1">
        <w:rPr>
          <w:sz w:val="22"/>
          <w:szCs w:val="22"/>
        </w:rPr>
        <w:t xml:space="preserve">Wymieniony powyżej zakres należy traktować jako podstawowy. Zakres obejmie również dodatkowe elementy </w:t>
      </w:r>
      <w:r w:rsidR="00607188">
        <w:rPr>
          <w:sz w:val="22"/>
          <w:szCs w:val="22"/>
        </w:rPr>
        <w:t>Obiektu</w:t>
      </w:r>
      <w:r w:rsidRPr="008642C1">
        <w:rPr>
          <w:sz w:val="22"/>
          <w:szCs w:val="22"/>
        </w:rPr>
        <w:t xml:space="preserve"> wynikające z wykonanego projektu technicznego, które nie zostały wyszczególnione, lecz są niezbędne dla poprawnego funkcjonowania i stabilnego działania, jak również dla spełnienia gwarancji sprawnej i bezawaryjnej pracy.</w:t>
      </w:r>
      <w:r w:rsidR="00836C9E">
        <w:rPr>
          <w:sz w:val="22"/>
          <w:szCs w:val="22"/>
        </w:rPr>
        <w:t xml:space="preserve"> </w:t>
      </w:r>
    </w:p>
    <w:p w14:paraId="0E6D6C5B" w14:textId="77777777" w:rsidR="00FF3F48" w:rsidRPr="008642C1" w:rsidRDefault="00FF3F48" w:rsidP="005D6112">
      <w:pPr>
        <w:pStyle w:val="Nagwek3"/>
        <w:spacing w:before="360" w:after="240" w:line="276" w:lineRule="auto"/>
        <w:ind w:left="998" w:hanging="431"/>
      </w:pPr>
      <w:bookmarkStart w:id="113" w:name="_Toc12510439"/>
      <w:bookmarkStart w:id="114" w:name="_Toc185412131"/>
      <w:bookmarkStart w:id="115" w:name="_Toc222479289"/>
      <w:bookmarkStart w:id="116" w:name="_Toc223441113"/>
      <w:r w:rsidRPr="008642C1">
        <w:t>Granice dostaw i usług</w:t>
      </w:r>
      <w:bookmarkEnd w:id="113"/>
      <w:bookmarkEnd w:id="114"/>
      <w:bookmarkEnd w:id="115"/>
      <w:bookmarkEnd w:id="116"/>
    </w:p>
    <w:p w14:paraId="0C19AF16" w14:textId="77781FB9" w:rsidR="00FF3F48" w:rsidRPr="00740018" w:rsidRDefault="00FF3F48" w:rsidP="00AA4E2F">
      <w:pPr>
        <w:pStyle w:val="Akapitzlist"/>
        <w:numPr>
          <w:ilvl w:val="0"/>
          <w:numId w:val="29"/>
        </w:numPr>
        <w:tabs>
          <w:tab w:val="left" w:pos="709"/>
          <w:tab w:val="left" w:pos="1134"/>
        </w:tabs>
        <w:spacing w:before="60" w:after="120" w:line="276" w:lineRule="auto"/>
        <w:ind w:hanging="3"/>
        <w:rPr>
          <w:rFonts w:cs="Arial"/>
          <w:b/>
          <w:bCs/>
        </w:rPr>
      </w:pPr>
      <w:r w:rsidRPr="00740018">
        <w:rPr>
          <w:rFonts w:cs="Arial"/>
          <w:b/>
          <w:bCs/>
        </w:rPr>
        <w:t>początek granicy dostaw</w:t>
      </w:r>
    </w:p>
    <w:p w14:paraId="505E8548" w14:textId="3E4CF85C" w:rsidR="00FF3F48" w:rsidRPr="00AF6BBC" w:rsidRDefault="005720A6" w:rsidP="00F221F0">
      <w:pPr>
        <w:pStyle w:val="Akapitzlist"/>
        <w:numPr>
          <w:ilvl w:val="0"/>
          <w:numId w:val="24"/>
        </w:numPr>
        <w:tabs>
          <w:tab w:val="left" w:pos="567"/>
          <w:tab w:val="left" w:pos="993"/>
        </w:tabs>
        <w:spacing w:before="60" w:after="120" w:line="276" w:lineRule="auto"/>
        <w:ind w:left="1418"/>
        <w:rPr>
          <w:rFonts w:cs="Arial"/>
          <w:lang w:eastAsia="ar-SA"/>
        </w:rPr>
      </w:pPr>
      <w:r w:rsidRPr="00AF6BBC">
        <w:rPr>
          <w:rFonts w:cs="Arial"/>
          <w:lang w:eastAsia="ar-SA"/>
        </w:rPr>
        <w:t xml:space="preserve">Wskazane przez Zamawiającego </w:t>
      </w:r>
      <w:r w:rsidR="00F221F0" w:rsidRPr="00AF6BBC">
        <w:rPr>
          <w:rFonts w:cs="Arial"/>
          <w:lang w:eastAsia="ar-SA"/>
        </w:rPr>
        <w:t>zaciski w</w:t>
      </w:r>
      <w:r w:rsidRPr="00AF6BBC">
        <w:rPr>
          <w:rFonts w:cs="Arial"/>
          <w:lang w:eastAsia="ar-SA"/>
        </w:rPr>
        <w:t xml:space="preserve"> Rozdzielnicy 0,4 kV </w:t>
      </w:r>
      <w:r w:rsidRPr="00673B0D">
        <w:t>(</w:t>
      </w:r>
      <w:r w:rsidR="00F907BA" w:rsidRPr="00AF6BBC">
        <w:rPr>
          <w:rFonts w:cs="Arial"/>
          <w:lang w:eastAsia="ar-SA"/>
        </w:rPr>
        <w:t>jeśli będzie wymagane wyposażenie pola w rozdzielni (pole rezerwowe) lub dostosowanie obecnego pola do zasilania urządzenia to początkiem granicy będzie panel zasilający włącznie z nim</w:t>
      </w:r>
      <w:r w:rsidR="00F221F0" w:rsidRPr="00673B0D">
        <w:t>)</w:t>
      </w:r>
      <w:r w:rsidRPr="00673B0D">
        <w:t>;</w:t>
      </w:r>
      <w:r w:rsidRPr="00AF6BBC">
        <w:rPr>
          <w:rFonts w:cs="Arial"/>
          <w:lang w:eastAsia="ar-SA"/>
        </w:rPr>
        <w:t xml:space="preserve"> szczegółowe ustalenia odnośnie miejsca zasilania Wykonawca uzgodni na etapie przygotowania projektu wykonawczego</w:t>
      </w:r>
      <w:r w:rsidR="00C37AA8" w:rsidRPr="00AF6BBC">
        <w:rPr>
          <w:rFonts w:cs="Arial"/>
          <w:lang w:eastAsia="ar-SA"/>
        </w:rPr>
        <w:t>,</w:t>
      </w:r>
    </w:p>
    <w:p w14:paraId="11575857" w14:textId="79172359" w:rsidR="00FF3F48" w:rsidRPr="00AF6BBC" w:rsidRDefault="00FF3F48" w:rsidP="00AA4E2F">
      <w:pPr>
        <w:pStyle w:val="Akapitzlist"/>
        <w:numPr>
          <w:ilvl w:val="0"/>
          <w:numId w:val="29"/>
        </w:numPr>
        <w:tabs>
          <w:tab w:val="left" w:pos="709"/>
        </w:tabs>
        <w:spacing w:line="276" w:lineRule="auto"/>
        <w:ind w:hanging="3"/>
        <w:rPr>
          <w:b/>
        </w:rPr>
      </w:pPr>
      <w:r w:rsidRPr="00AF6BBC">
        <w:rPr>
          <w:b/>
        </w:rPr>
        <w:t>koniec granicy dostaw:</w:t>
      </w:r>
    </w:p>
    <w:p w14:paraId="5EE4B441" w14:textId="77777777" w:rsidR="00FF3F48" w:rsidRPr="00740018" w:rsidRDefault="00FF3F48" w:rsidP="00A707E2">
      <w:pPr>
        <w:pStyle w:val="Akapitzlist"/>
        <w:numPr>
          <w:ilvl w:val="0"/>
          <w:numId w:val="25"/>
        </w:numPr>
        <w:spacing w:before="60" w:after="240" w:line="276" w:lineRule="auto"/>
        <w:ind w:left="1134" w:firstLine="0"/>
        <w:rPr>
          <w:rFonts w:cs="Arial"/>
        </w:rPr>
      </w:pPr>
      <w:r w:rsidRPr="00740018">
        <w:rPr>
          <w:rFonts w:cs="Arial"/>
          <w:lang w:val="pl-PL"/>
        </w:rPr>
        <w:t>urządzenia w zakresie dostawy.</w:t>
      </w:r>
    </w:p>
    <w:p w14:paraId="55FDAF03" w14:textId="77777777" w:rsidR="00FF3F48" w:rsidRPr="008642C1" w:rsidRDefault="00FF3F48" w:rsidP="00380065">
      <w:pPr>
        <w:pStyle w:val="Nagwek3"/>
        <w:spacing w:before="360" w:after="240" w:line="276" w:lineRule="auto"/>
        <w:ind w:left="998" w:hanging="431"/>
        <w:rPr>
          <w:szCs w:val="22"/>
        </w:rPr>
      </w:pPr>
      <w:bookmarkStart w:id="117" w:name="_Toc12510440"/>
      <w:bookmarkStart w:id="118" w:name="_Toc185412132"/>
      <w:bookmarkStart w:id="119" w:name="_Toc222479290"/>
      <w:bookmarkStart w:id="120" w:name="_Toc223441114"/>
      <w:r w:rsidRPr="008642C1">
        <w:rPr>
          <w:szCs w:val="22"/>
        </w:rPr>
        <w:lastRenderedPageBreak/>
        <w:t>Wymagania</w:t>
      </w:r>
      <w:bookmarkEnd w:id="117"/>
      <w:bookmarkEnd w:id="118"/>
      <w:bookmarkEnd w:id="119"/>
      <w:bookmarkEnd w:id="120"/>
    </w:p>
    <w:p w14:paraId="002FF031" w14:textId="77777777" w:rsidR="00FF3F48" w:rsidRPr="008642C1" w:rsidRDefault="00FF3F48" w:rsidP="00380065">
      <w:pPr>
        <w:pStyle w:val="Nagwek4"/>
        <w:spacing w:after="240"/>
        <w:ind w:left="1701" w:hanging="567"/>
        <w:rPr>
          <w:color w:val="auto"/>
        </w:rPr>
      </w:pPr>
      <w:bookmarkStart w:id="121" w:name="_Toc185412133"/>
      <w:bookmarkStart w:id="122" w:name="_Toc222479291"/>
      <w:bookmarkStart w:id="123" w:name="_Toc223441115"/>
      <w:r w:rsidRPr="008642C1">
        <w:rPr>
          <w:color w:val="auto"/>
        </w:rPr>
        <w:t>Wymagania ogólne</w:t>
      </w:r>
      <w:bookmarkEnd w:id="121"/>
      <w:bookmarkEnd w:id="122"/>
      <w:bookmarkEnd w:id="123"/>
    </w:p>
    <w:p w14:paraId="4A1E4312" w14:textId="18B65FF0" w:rsidR="00FF3F48" w:rsidRPr="008642C1" w:rsidRDefault="00FF3F48" w:rsidP="00FF3F48">
      <w:pPr>
        <w:spacing w:before="120" w:after="120" w:line="276" w:lineRule="auto"/>
        <w:rPr>
          <w:rFonts w:cs="Arial"/>
          <w:sz w:val="22"/>
          <w:szCs w:val="22"/>
        </w:rPr>
      </w:pPr>
      <w:r w:rsidRPr="008642C1">
        <w:rPr>
          <w:rFonts w:cs="Arial"/>
          <w:sz w:val="22"/>
          <w:szCs w:val="22"/>
        </w:rPr>
        <w:t xml:space="preserve">Zamawiający wymaga, </w:t>
      </w:r>
      <w:r w:rsidR="00380065" w:rsidRPr="008642C1">
        <w:rPr>
          <w:rFonts w:cs="Arial"/>
          <w:sz w:val="22"/>
          <w:szCs w:val="22"/>
        </w:rPr>
        <w:t xml:space="preserve">aby w ramach </w:t>
      </w:r>
      <w:r w:rsidR="00836C9E">
        <w:rPr>
          <w:rFonts w:cs="Arial"/>
          <w:sz w:val="22"/>
          <w:szCs w:val="22"/>
        </w:rPr>
        <w:t>wykonywane</w:t>
      </w:r>
      <w:r w:rsidR="00607188">
        <w:rPr>
          <w:rFonts w:cs="Arial"/>
          <w:sz w:val="22"/>
          <w:szCs w:val="22"/>
        </w:rPr>
        <w:t>go</w:t>
      </w:r>
      <w:r w:rsidR="00836C9E">
        <w:rPr>
          <w:rFonts w:cs="Arial"/>
          <w:sz w:val="22"/>
          <w:szCs w:val="22"/>
        </w:rPr>
        <w:t xml:space="preserve"> </w:t>
      </w:r>
      <w:r w:rsidR="00607188">
        <w:rPr>
          <w:rFonts w:cs="Arial"/>
          <w:sz w:val="22"/>
          <w:szCs w:val="22"/>
        </w:rPr>
        <w:t>Obiektu</w:t>
      </w:r>
      <w:r w:rsidR="00380065" w:rsidRPr="008642C1">
        <w:rPr>
          <w:rFonts w:cs="Arial"/>
          <w:sz w:val="22"/>
          <w:szCs w:val="22"/>
        </w:rPr>
        <w:t xml:space="preserve"> </w:t>
      </w:r>
      <w:r w:rsidRPr="008642C1">
        <w:rPr>
          <w:rFonts w:cs="Arial"/>
          <w:sz w:val="22"/>
          <w:szCs w:val="22"/>
        </w:rPr>
        <w:t>w części elektrycznej wykorzystana została w możliwie największym stopniu istniejąca infrastruktura</w:t>
      </w:r>
      <w:r w:rsidRPr="008642C1">
        <w:rPr>
          <w:sz w:val="22"/>
          <w:szCs w:val="22"/>
        </w:rPr>
        <w:t xml:space="preserve"> </w:t>
      </w:r>
      <w:r w:rsidRPr="008642C1">
        <w:rPr>
          <w:rFonts w:cs="Arial"/>
          <w:sz w:val="22"/>
          <w:szCs w:val="22"/>
        </w:rPr>
        <w:t>w uzgodnieniu i z akceptacją Zamawiającego. Istniejąca infrastruktura układów zasilania w energię elektryczną</w:t>
      </w:r>
      <w:r w:rsidR="005014DF" w:rsidRPr="008642C1">
        <w:rPr>
          <w:rFonts w:cs="Arial"/>
          <w:sz w:val="22"/>
          <w:szCs w:val="22"/>
        </w:rPr>
        <w:t>,</w:t>
      </w:r>
      <w:r w:rsidRPr="008642C1">
        <w:rPr>
          <w:rFonts w:cs="Arial"/>
          <w:sz w:val="22"/>
          <w:szCs w:val="22"/>
        </w:rPr>
        <w:t xml:space="preserve"> która zostanie wykorzystana przez Wykonawcę musi zostać oceniona pod względem technicznym z określeniem  prac adaptacyjno</w:t>
      </w:r>
      <w:r w:rsidR="00380065" w:rsidRPr="008642C1">
        <w:rPr>
          <w:rFonts w:cs="Arial"/>
          <w:sz w:val="22"/>
          <w:szCs w:val="22"/>
        </w:rPr>
        <w:t>-</w:t>
      </w:r>
      <w:r w:rsidRPr="008642C1">
        <w:rPr>
          <w:rFonts w:cs="Arial"/>
          <w:sz w:val="22"/>
          <w:szCs w:val="22"/>
        </w:rPr>
        <w:t xml:space="preserve">remontowych, które  zostaną wykonane przez Wykonawcę. </w:t>
      </w:r>
      <w:r w:rsidRPr="00740018">
        <w:rPr>
          <w:rFonts w:cs="Arial"/>
          <w:sz w:val="22"/>
          <w:szCs w:val="22"/>
        </w:rPr>
        <w:t>Zakres zamówienia w części elektrycznej obejmuje kompletne wyposażenie</w:t>
      </w:r>
      <w:r w:rsidR="00380065" w:rsidRPr="00740018">
        <w:rPr>
          <w:rFonts w:cs="Arial"/>
          <w:sz w:val="22"/>
          <w:szCs w:val="22"/>
        </w:rPr>
        <w:t xml:space="preserve"> </w:t>
      </w:r>
      <w:r w:rsidR="00836C9E" w:rsidRPr="00740018">
        <w:rPr>
          <w:rFonts w:cs="Arial"/>
          <w:sz w:val="22"/>
          <w:szCs w:val="22"/>
        </w:rPr>
        <w:t>zainstalowanych urządzeń</w:t>
      </w:r>
      <w:r w:rsidRPr="00740018">
        <w:rPr>
          <w:rFonts w:cs="Arial"/>
          <w:sz w:val="22"/>
          <w:szCs w:val="22"/>
        </w:rPr>
        <w:t xml:space="preserve"> do zasilania wszystkich odbiorów nowej infrastruktury technologicznej </w:t>
      </w:r>
      <w:r w:rsidR="006B7AFF">
        <w:rPr>
          <w:rFonts w:cs="Arial"/>
          <w:sz w:val="22"/>
          <w:szCs w:val="22"/>
        </w:rPr>
        <w:t>Obiektu</w:t>
      </w:r>
      <w:r w:rsidR="00836C9E" w:rsidRPr="00740018">
        <w:rPr>
          <w:rFonts w:cs="Arial"/>
          <w:sz w:val="22"/>
          <w:szCs w:val="22"/>
        </w:rPr>
        <w:t>.</w:t>
      </w:r>
      <w:r w:rsidRPr="008642C1">
        <w:rPr>
          <w:rFonts w:cs="Arial"/>
          <w:sz w:val="22"/>
          <w:szCs w:val="22"/>
        </w:rPr>
        <w:t xml:space="preserve"> </w:t>
      </w:r>
    </w:p>
    <w:p w14:paraId="2A5AF646" w14:textId="278B4C03" w:rsidR="005309D5" w:rsidRPr="00673B0D" w:rsidRDefault="00FF3F48" w:rsidP="00FF3F48">
      <w:pPr>
        <w:spacing w:before="120" w:after="120" w:line="276" w:lineRule="auto"/>
        <w:rPr>
          <w:sz w:val="22"/>
        </w:rPr>
      </w:pPr>
      <w:r w:rsidRPr="008642C1">
        <w:rPr>
          <w:sz w:val="22"/>
          <w:szCs w:val="22"/>
        </w:rPr>
        <w:t xml:space="preserve">Wszystkie instalacje i wyposażenie elektryczne powinny być zaprojektowane, dostarczone </w:t>
      </w:r>
      <w:r w:rsidRPr="008642C1">
        <w:rPr>
          <w:sz w:val="22"/>
          <w:szCs w:val="22"/>
        </w:rPr>
        <w:br/>
        <w:t>i zamontowane zgodnie z aktualnymi przepisami technicznymi, Polskimi i Europejskimi</w:t>
      </w:r>
      <w:r w:rsidR="005309D5">
        <w:rPr>
          <w:sz w:val="22"/>
          <w:szCs w:val="22"/>
        </w:rPr>
        <w:t>.</w:t>
      </w:r>
    </w:p>
    <w:p w14:paraId="05FFD705" w14:textId="24A7DDDC" w:rsidR="00FF3F48" w:rsidRPr="00A7740B" w:rsidRDefault="005309D5" w:rsidP="00FF3F48">
      <w:pPr>
        <w:spacing w:before="120" w:after="120" w:line="276" w:lineRule="auto"/>
      </w:pPr>
      <w:r>
        <w:rPr>
          <w:sz w:val="22"/>
          <w:szCs w:val="22"/>
        </w:rPr>
        <w:t xml:space="preserve">Zamawiający wymaga, aby </w:t>
      </w:r>
      <w:r w:rsidR="00A7740B">
        <w:rPr>
          <w:sz w:val="22"/>
          <w:szCs w:val="22"/>
        </w:rPr>
        <w:t>wszystkie urządzenia elektryczne</w:t>
      </w:r>
      <w:r w:rsidR="00E52344">
        <w:rPr>
          <w:sz w:val="22"/>
          <w:szCs w:val="22"/>
        </w:rPr>
        <w:t xml:space="preserve"> instalowane</w:t>
      </w:r>
      <w:r w:rsidR="00A7740B">
        <w:rPr>
          <w:sz w:val="22"/>
          <w:szCs w:val="22"/>
        </w:rPr>
        <w:t xml:space="preserve"> w ramach wykonywanych Prac w strefach zagrożenia wybuchem, </w:t>
      </w:r>
      <w:r w:rsidR="00E52344">
        <w:rPr>
          <w:sz w:val="22"/>
          <w:szCs w:val="22"/>
        </w:rPr>
        <w:t>posiadały</w:t>
      </w:r>
      <w:r w:rsidR="00A7740B">
        <w:rPr>
          <w:sz w:val="22"/>
          <w:szCs w:val="22"/>
        </w:rPr>
        <w:t xml:space="preserve"> wykonani</w:t>
      </w:r>
      <w:r w:rsidR="00E52344">
        <w:rPr>
          <w:sz w:val="22"/>
          <w:szCs w:val="22"/>
        </w:rPr>
        <w:t>e</w:t>
      </w:r>
      <w:r w:rsidR="00A7740B">
        <w:rPr>
          <w:sz w:val="22"/>
          <w:szCs w:val="22"/>
        </w:rPr>
        <w:t xml:space="preserve"> przeciwwybuchow</w:t>
      </w:r>
      <w:r w:rsidR="00E52344">
        <w:rPr>
          <w:sz w:val="22"/>
          <w:szCs w:val="22"/>
        </w:rPr>
        <w:t>e</w:t>
      </w:r>
      <w:r w:rsidR="00A7740B">
        <w:rPr>
          <w:sz w:val="22"/>
          <w:szCs w:val="22"/>
        </w:rPr>
        <w:t>, zgodn</w:t>
      </w:r>
      <w:r w:rsidR="00E52344">
        <w:rPr>
          <w:sz w:val="22"/>
          <w:szCs w:val="22"/>
        </w:rPr>
        <w:t>e</w:t>
      </w:r>
      <w:r w:rsidR="00A7740B">
        <w:rPr>
          <w:sz w:val="22"/>
          <w:szCs w:val="22"/>
        </w:rPr>
        <w:t xml:space="preserve"> z klasyfikacją stref określoną w Instrukcji I-035 </w:t>
      </w:r>
      <w:r w:rsidR="00A7740B" w:rsidRPr="00A7740B">
        <w:rPr>
          <w:i/>
          <w:iCs/>
          <w:sz w:val="22"/>
          <w:szCs w:val="22"/>
        </w:rPr>
        <w:t>Dokument zabezpieczenia przed wybuchem dla Orlen Termika S.A. Część B-1 EC Żerań</w:t>
      </w:r>
      <w:r w:rsidR="00A7740B">
        <w:rPr>
          <w:sz w:val="22"/>
          <w:szCs w:val="22"/>
        </w:rPr>
        <w:t xml:space="preserve">. Dobór urządzenia należy do Wykonawcy </w:t>
      </w:r>
      <w:r w:rsidR="00E52344">
        <w:rPr>
          <w:sz w:val="22"/>
          <w:szCs w:val="22"/>
        </w:rPr>
        <w:t>i</w:t>
      </w:r>
      <w:r w:rsidR="00A7740B">
        <w:rPr>
          <w:sz w:val="22"/>
          <w:szCs w:val="22"/>
        </w:rPr>
        <w:t xml:space="preserve"> musi być zgodny z dyrektyw</w:t>
      </w:r>
      <w:r w:rsidR="00E52344">
        <w:rPr>
          <w:sz w:val="22"/>
          <w:szCs w:val="22"/>
        </w:rPr>
        <w:t>ą ATEX</w:t>
      </w:r>
      <w:r w:rsidR="00A7740B">
        <w:rPr>
          <w:sz w:val="22"/>
          <w:szCs w:val="22"/>
        </w:rPr>
        <w:t xml:space="preserve"> oraz</w:t>
      </w:r>
      <w:r w:rsidR="00E52344">
        <w:rPr>
          <w:sz w:val="22"/>
          <w:szCs w:val="22"/>
        </w:rPr>
        <w:t xml:space="preserve"> obowiązującymi</w:t>
      </w:r>
      <w:r w:rsidR="00A7740B">
        <w:rPr>
          <w:sz w:val="22"/>
          <w:szCs w:val="22"/>
        </w:rPr>
        <w:t xml:space="preserve"> normami. </w:t>
      </w:r>
    </w:p>
    <w:p w14:paraId="42E895A3" w14:textId="6E644FB3" w:rsidR="00FF3F48" w:rsidRPr="008642C1" w:rsidRDefault="00FF3F48" w:rsidP="00FF3F48">
      <w:pPr>
        <w:spacing w:before="120" w:after="120" w:line="276" w:lineRule="auto"/>
        <w:rPr>
          <w:sz w:val="22"/>
          <w:szCs w:val="22"/>
        </w:rPr>
      </w:pPr>
      <w:r w:rsidRPr="008642C1">
        <w:rPr>
          <w:snapToGrid w:val="0"/>
          <w:sz w:val="22"/>
          <w:szCs w:val="22"/>
        </w:rPr>
        <w:t>Wszelkie urządzenia powinny być wyposażone w tabliczki identyfikacyjne z oznaczeniem kodowym KKS</w:t>
      </w:r>
      <w:r w:rsidR="002278E3">
        <w:rPr>
          <w:snapToGrid w:val="0"/>
          <w:sz w:val="22"/>
          <w:szCs w:val="22"/>
        </w:rPr>
        <w:t xml:space="preserve"> oraz</w:t>
      </w:r>
      <w:r w:rsidR="005309D5">
        <w:rPr>
          <w:snapToGrid w:val="0"/>
          <w:sz w:val="22"/>
          <w:szCs w:val="22"/>
        </w:rPr>
        <w:t xml:space="preserve"> miejsce</w:t>
      </w:r>
      <w:r w:rsidR="002278E3">
        <w:rPr>
          <w:snapToGrid w:val="0"/>
          <w:sz w:val="22"/>
          <w:szCs w:val="22"/>
        </w:rPr>
        <w:t xml:space="preserve"> skąd są zasilane</w:t>
      </w:r>
      <w:r w:rsidRPr="008642C1">
        <w:rPr>
          <w:snapToGrid w:val="0"/>
          <w:sz w:val="22"/>
          <w:szCs w:val="22"/>
        </w:rPr>
        <w:t>.</w:t>
      </w:r>
      <w:r w:rsidR="002278E3">
        <w:rPr>
          <w:snapToGrid w:val="0"/>
          <w:sz w:val="22"/>
          <w:szCs w:val="22"/>
        </w:rPr>
        <w:t xml:space="preserve"> Oznaczniki</w:t>
      </w:r>
      <w:r w:rsidR="005309D5">
        <w:rPr>
          <w:snapToGrid w:val="0"/>
          <w:sz w:val="22"/>
          <w:szCs w:val="22"/>
        </w:rPr>
        <w:t xml:space="preserve"> powinny być także</w:t>
      </w:r>
      <w:r w:rsidR="002278E3">
        <w:rPr>
          <w:snapToGrid w:val="0"/>
          <w:sz w:val="22"/>
          <w:szCs w:val="22"/>
        </w:rPr>
        <w:t xml:space="preserve"> na kablu zasilającym przy urządzeniu</w:t>
      </w:r>
      <w:r w:rsidR="005309D5">
        <w:rPr>
          <w:snapToGrid w:val="0"/>
          <w:sz w:val="22"/>
          <w:szCs w:val="22"/>
        </w:rPr>
        <w:t>,</w:t>
      </w:r>
      <w:r w:rsidR="002278E3">
        <w:rPr>
          <w:snapToGrid w:val="0"/>
          <w:sz w:val="22"/>
          <w:szCs w:val="22"/>
        </w:rPr>
        <w:t xml:space="preserve"> w rozdzielni oraz na przewodach. </w:t>
      </w:r>
      <w:r w:rsidR="005309D5">
        <w:rPr>
          <w:snapToGrid w:val="0"/>
          <w:sz w:val="22"/>
          <w:szCs w:val="22"/>
        </w:rPr>
        <w:t>Dodatkowo Zamawiający wymaga o</w:t>
      </w:r>
      <w:r w:rsidR="002278E3">
        <w:rPr>
          <w:snapToGrid w:val="0"/>
          <w:sz w:val="22"/>
          <w:szCs w:val="22"/>
        </w:rPr>
        <w:t>znaczenie aparatury elektrycznej oraz legendą</w:t>
      </w:r>
      <w:r w:rsidR="005309D5">
        <w:rPr>
          <w:snapToGrid w:val="0"/>
          <w:sz w:val="22"/>
          <w:szCs w:val="22"/>
        </w:rPr>
        <w:t xml:space="preserve"> </w:t>
      </w:r>
      <w:r w:rsidR="002278E3">
        <w:rPr>
          <w:snapToGrid w:val="0"/>
          <w:sz w:val="22"/>
          <w:szCs w:val="22"/>
        </w:rPr>
        <w:t xml:space="preserve">(spisem) zabezpieczeń. </w:t>
      </w:r>
      <w:r w:rsidRPr="008642C1">
        <w:rPr>
          <w:snapToGrid w:val="0"/>
          <w:sz w:val="22"/>
          <w:szCs w:val="22"/>
        </w:rPr>
        <w:t>Wszystkie główne elementy wyposażenia powinny mieć także tabliczki znamionowe z nazwą producenta, typem, numerem seryjnym, rokiem produkcji, głównymi cechami i innymi informacjami, które służą identyfikacji. Oznaczyć należy też obszary niebezpieczne i obszary potencjalnego ryzyka.</w:t>
      </w:r>
      <w:r w:rsidR="002278E3">
        <w:rPr>
          <w:snapToGrid w:val="0"/>
          <w:sz w:val="22"/>
          <w:szCs w:val="22"/>
        </w:rPr>
        <w:t xml:space="preserve"> </w:t>
      </w:r>
      <w:r w:rsidRPr="008642C1">
        <w:rPr>
          <w:sz w:val="22"/>
          <w:szCs w:val="22"/>
        </w:rPr>
        <w:tab/>
      </w:r>
    </w:p>
    <w:p w14:paraId="403896C6" w14:textId="0CEFD63D" w:rsidR="00A07A66" w:rsidRPr="001E3F50" w:rsidRDefault="00A07A66" w:rsidP="001E3F50">
      <w:pPr>
        <w:pStyle w:val="Nagwek4"/>
        <w:ind w:left="1701" w:hanging="567"/>
        <w:rPr>
          <w:color w:val="auto"/>
        </w:rPr>
      </w:pPr>
      <w:bookmarkStart w:id="124" w:name="_Toc185412134"/>
      <w:bookmarkStart w:id="125" w:name="_Toc222479292"/>
      <w:bookmarkStart w:id="126" w:name="_Toc223441116"/>
      <w:r w:rsidRPr="001E3F50">
        <w:rPr>
          <w:color w:val="auto"/>
        </w:rPr>
        <w:t xml:space="preserve">Wymagania </w:t>
      </w:r>
      <w:r w:rsidR="007C3230" w:rsidRPr="001E3F50">
        <w:rPr>
          <w:color w:val="auto"/>
        </w:rPr>
        <w:t xml:space="preserve">w zakresie dokumentacji projektowej </w:t>
      </w:r>
      <w:r w:rsidR="00C0233B" w:rsidRPr="001E3F50">
        <w:rPr>
          <w:color w:val="auto"/>
        </w:rPr>
        <w:t>dla branży e</w:t>
      </w:r>
      <w:r w:rsidR="00905804" w:rsidRPr="001E3F50">
        <w:rPr>
          <w:color w:val="auto"/>
        </w:rPr>
        <w:t>l</w:t>
      </w:r>
      <w:r w:rsidR="00C0233B" w:rsidRPr="001E3F50">
        <w:rPr>
          <w:color w:val="auto"/>
        </w:rPr>
        <w:t>ektrycznej</w:t>
      </w:r>
      <w:bookmarkEnd w:id="124"/>
      <w:bookmarkEnd w:id="125"/>
      <w:bookmarkEnd w:id="126"/>
    </w:p>
    <w:p w14:paraId="2D04846E" w14:textId="701B4476" w:rsidR="00905804" w:rsidRPr="008642C1" w:rsidRDefault="00905804" w:rsidP="00905804">
      <w:pPr>
        <w:pStyle w:val="Normalny-podst"/>
        <w:shd w:val="clear" w:color="auto" w:fill="FFFFFF"/>
        <w:spacing w:before="120" w:after="120" w:line="276" w:lineRule="auto"/>
        <w:rPr>
          <w:sz w:val="22"/>
        </w:rPr>
      </w:pPr>
      <w:r w:rsidRPr="008642C1">
        <w:rPr>
          <w:sz w:val="22"/>
        </w:rPr>
        <w:t xml:space="preserve">Wykonawca jest zobowiązany do wykonania kompleksowego projektu technicznego </w:t>
      </w:r>
      <w:r w:rsidR="00A4766C" w:rsidRPr="008642C1">
        <w:rPr>
          <w:sz w:val="22"/>
        </w:rPr>
        <w:t xml:space="preserve">dla zakresu modernizacji </w:t>
      </w:r>
      <w:r w:rsidRPr="008642C1">
        <w:rPr>
          <w:sz w:val="22"/>
        </w:rPr>
        <w:t xml:space="preserve">w branży elektrycznej </w:t>
      </w:r>
      <w:r w:rsidR="007C510E" w:rsidRPr="008642C1">
        <w:rPr>
          <w:sz w:val="22"/>
        </w:rPr>
        <w:t>obejmującego</w:t>
      </w:r>
      <w:r w:rsidRPr="008642C1">
        <w:rPr>
          <w:sz w:val="22"/>
        </w:rPr>
        <w:t xml:space="preserve"> (oprócz wymagań ogólnych dla całości dokumentacji)</w:t>
      </w:r>
      <w:r w:rsidR="00CC09C2" w:rsidRPr="008642C1">
        <w:rPr>
          <w:sz w:val="22"/>
        </w:rPr>
        <w:t>:</w:t>
      </w:r>
    </w:p>
    <w:p w14:paraId="7501A23A" w14:textId="29FB49BB" w:rsidR="00905804" w:rsidRPr="008642C1" w:rsidRDefault="00905804" w:rsidP="00AA4E2F">
      <w:pPr>
        <w:numPr>
          <w:ilvl w:val="0"/>
          <w:numId w:val="7"/>
        </w:numPr>
        <w:spacing w:before="120" w:after="120" w:line="276" w:lineRule="auto"/>
        <w:ind w:left="729" w:hanging="303"/>
        <w:rPr>
          <w:sz w:val="22"/>
          <w:szCs w:val="22"/>
        </w:rPr>
      </w:pPr>
      <w:r w:rsidRPr="008642C1">
        <w:rPr>
          <w:sz w:val="22"/>
          <w:szCs w:val="22"/>
        </w:rPr>
        <w:t>schematy zasadnicze połączeń wewnętrznych i przyłączeń obwodów, zabezpieczeń, sterowania opracowane wg przyjętej symboliki,</w:t>
      </w:r>
    </w:p>
    <w:p w14:paraId="5AB97505" w14:textId="77777777" w:rsidR="00905804" w:rsidRPr="008642C1" w:rsidRDefault="00905804" w:rsidP="00AA4E2F">
      <w:pPr>
        <w:numPr>
          <w:ilvl w:val="0"/>
          <w:numId w:val="7"/>
        </w:numPr>
        <w:spacing w:before="120" w:after="120" w:line="276" w:lineRule="auto"/>
        <w:ind w:left="729" w:hanging="303"/>
        <w:rPr>
          <w:sz w:val="22"/>
          <w:szCs w:val="22"/>
        </w:rPr>
      </w:pPr>
      <w:r w:rsidRPr="008642C1">
        <w:rPr>
          <w:sz w:val="22"/>
          <w:szCs w:val="22"/>
        </w:rPr>
        <w:t>dokumentacja ma być wykonana wg metody adresowej,</w:t>
      </w:r>
    </w:p>
    <w:p w14:paraId="055A596B" w14:textId="321EADDE" w:rsidR="001B726A" w:rsidRPr="005F16C9" w:rsidRDefault="00905804" w:rsidP="005F16C9">
      <w:pPr>
        <w:numPr>
          <w:ilvl w:val="0"/>
          <w:numId w:val="7"/>
        </w:numPr>
        <w:spacing w:before="120" w:after="120" w:line="276" w:lineRule="auto"/>
        <w:ind w:left="729" w:hanging="303"/>
        <w:rPr>
          <w:sz w:val="22"/>
          <w:szCs w:val="22"/>
        </w:rPr>
      </w:pPr>
      <w:r w:rsidRPr="008642C1">
        <w:rPr>
          <w:sz w:val="22"/>
          <w:szCs w:val="22"/>
        </w:rPr>
        <w:t>schematy montażowe skrzynek stojaków aparatury pierwotnej, skrzynek przelotowych z połączeniami do aparatury obiektowej,</w:t>
      </w:r>
    </w:p>
    <w:p w14:paraId="64E47B0C" w14:textId="77777777" w:rsidR="00905804" w:rsidRPr="008642C1" w:rsidRDefault="00905804" w:rsidP="00AA4E2F">
      <w:pPr>
        <w:numPr>
          <w:ilvl w:val="0"/>
          <w:numId w:val="7"/>
        </w:numPr>
        <w:spacing w:before="120" w:after="120" w:line="276" w:lineRule="auto"/>
        <w:ind w:left="729" w:hanging="303"/>
        <w:rPr>
          <w:sz w:val="22"/>
          <w:szCs w:val="22"/>
        </w:rPr>
      </w:pPr>
      <w:r w:rsidRPr="008642C1">
        <w:rPr>
          <w:sz w:val="22"/>
          <w:szCs w:val="22"/>
        </w:rPr>
        <w:lastRenderedPageBreak/>
        <w:t>wykaz materiałów i urządzeń (oznaczenie, producent, typ, dane techniczne),</w:t>
      </w:r>
    </w:p>
    <w:p w14:paraId="2C516B87" w14:textId="36F30AF4" w:rsidR="00905804" w:rsidRPr="008642C1" w:rsidRDefault="00905804" w:rsidP="00AA4E2F">
      <w:pPr>
        <w:numPr>
          <w:ilvl w:val="0"/>
          <w:numId w:val="7"/>
        </w:numPr>
        <w:spacing w:before="120" w:after="120" w:line="276" w:lineRule="auto"/>
        <w:ind w:left="729" w:hanging="303"/>
        <w:rPr>
          <w:sz w:val="22"/>
          <w:szCs w:val="22"/>
        </w:rPr>
      </w:pPr>
      <w:r w:rsidRPr="008642C1">
        <w:rPr>
          <w:sz w:val="22"/>
          <w:szCs w:val="22"/>
        </w:rPr>
        <w:t>trasy kablowe, album wszystkich kabli (nr kabla, trasa skąd/dokąd</w:t>
      </w:r>
      <w:r w:rsidR="00C41733" w:rsidRPr="008642C1">
        <w:rPr>
          <w:sz w:val="22"/>
          <w:szCs w:val="22"/>
        </w:rPr>
        <w:t xml:space="preserve"> przebieg</w:t>
      </w:r>
      <w:r w:rsidRPr="008642C1">
        <w:rPr>
          <w:sz w:val="22"/>
          <w:szCs w:val="22"/>
        </w:rPr>
        <w:t>, typ kabla, ilość żył, przekrój),</w:t>
      </w:r>
    </w:p>
    <w:p w14:paraId="4A96F0A9" w14:textId="77777777" w:rsidR="00905804" w:rsidRPr="008642C1" w:rsidRDefault="00905804" w:rsidP="00AA4E2F">
      <w:pPr>
        <w:numPr>
          <w:ilvl w:val="0"/>
          <w:numId w:val="7"/>
        </w:numPr>
        <w:spacing w:before="120" w:after="120" w:line="276" w:lineRule="auto"/>
        <w:ind w:left="729" w:hanging="303"/>
        <w:rPr>
          <w:sz w:val="22"/>
          <w:szCs w:val="22"/>
        </w:rPr>
      </w:pPr>
      <w:r w:rsidRPr="008642C1">
        <w:rPr>
          <w:sz w:val="22"/>
          <w:szCs w:val="22"/>
        </w:rPr>
        <w:t>lokalizacje zamontowanych urządzeń i aparatury na obiekcie,</w:t>
      </w:r>
    </w:p>
    <w:p w14:paraId="41ED2B57" w14:textId="77777777" w:rsidR="00905804" w:rsidRPr="008642C1" w:rsidRDefault="00905804" w:rsidP="00AA4E2F">
      <w:pPr>
        <w:numPr>
          <w:ilvl w:val="0"/>
          <w:numId w:val="7"/>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analiza i wybór struktury układów elektrycznych dla zabezpieczenia potrzeb technologicznych, opracowanie schematów rozdzielni, transformatorów i połączeń</w:t>
      </w:r>
    </w:p>
    <w:p w14:paraId="3AA632AD" w14:textId="77777777" w:rsidR="00905804" w:rsidRPr="008642C1" w:rsidRDefault="00905804" w:rsidP="00AA4E2F">
      <w:pPr>
        <w:numPr>
          <w:ilvl w:val="0"/>
          <w:numId w:val="7"/>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warunki zwarciowe,</w:t>
      </w:r>
    </w:p>
    <w:p w14:paraId="14F2E141" w14:textId="77777777" w:rsidR="00905804" w:rsidRPr="008642C1" w:rsidRDefault="00905804" w:rsidP="00AA4E2F">
      <w:pPr>
        <w:numPr>
          <w:ilvl w:val="0"/>
          <w:numId w:val="7"/>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dobór parametrów aparatury rozdzielczej,</w:t>
      </w:r>
    </w:p>
    <w:p w14:paraId="44B83C40" w14:textId="77777777" w:rsidR="00905804" w:rsidRPr="008642C1" w:rsidRDefault="00905804" w:rsidP="00AA4E2F">
      <w:pPr>
        <w:numPr>
          <w:ilvl w:val="0"/>
          <w:numId w:val="7"/>
        </w:numPr>
        <w:spacing w:before="120" w:after="120" w:line="276" w:lineRule="auto"/>
        <w:ind w:left="709" w:hanging="283"/>
        <w:rPr>
          <w:rFonts w:eastAsia="Calibri" w:cs="Arial"/>
          <w:sz w:val="22"/>
          <w:szCs w:val="22"/>
          <w:lang w:eastAsia="en-US"/>
        </w:rPr>
      </w:pPr>
      <w:r w:rsidRPr="008642C1">
        <w:rPr>
          <w:rFonts w:eastAsia="Calibri" w:cs="Arial"/>
          <w:sz w:val="22"/>
          <w:szCs w:val="22"/>
          <w:lang w:eastAsia="en-US"/>
        </w:rPr>
        <w:t>dobór zabezpieczeń elektrycznych,</w:t>
      </w:r>
    </w:p>
    <w:p w14:paraId="3216F412" w14:textId="77777777" w:rsidR="00905804" w:rsidRPr="008642C1" w:rsidRDefault="00905804" w:rsidP="00AA4E2F">
      <w:pPr>
        <w:numPr>
          <w:ilvl w:val="0"/>
          <w:numId w:val="7"/>
        </w:numPr>
        <w:spacing w:before="120" w:after="240" w:line="276" w:lineRule="auto"/>
        <w:ind w:left="709" w:hanging="284"/>
        <w:rPr>
          <w:rFonts w:eastAsia="Calibri" w:cs="Arial"/>
          <w:sz w:val="22"/>
          <w:szCs w:val="22"/>
          <w:lang w:eastAsia="en-US"/>
        </w:rPr>
      </w:pPr>
      <w:r w:rsidRPr="008642C1">
        <w:rPr>
          <w:rFonts w:eastAsia="Calibri" w:cs="Arial"/>
          <w:sz w:val="22"/>
          <w:szCs w:val="22"/>
          <w:lang w:eastAsia="en-US"/>
        </w:rPr>
        <w:t>rysunki branży elektrycznej.</w:t>
      </w:r>
    </w:p>
    <w:p w14:paraId="6FC1583E" w14:textId="77777777" w:rsidR="00FF3F48" w:rsidRPr="008642C1" w:rsidRDefault="00FF3F48" w:rsidP="00B554B2">
      <w:pPr>
        <w:pStyle w:val="Nagwek4"/>
        <w:spacing w:after="240"/>
        <w:ind w:left="1701" w:hanging="567"/>
        <w:rPr>
          <w:color w:val="auto"/>
        </w:rPr>
      </w:pPr>
      <w:bookmarkStart w:id="127" w:name="_Toc185412135"/>
      <w:bookmarkStart w:id="128" w:name="_Toc222479293"/>
      <w:bookmarkStart w:id="129" w:name="_Toc223441117"/>
      <w:r w:rsidRPr="008642C1">
        <w:rPr>
          <w:color w:val="auto"/>
        </w:rPr>
        <w:t>Badania i próby</w:t>
      </w:r>
      <w:bookmarkEnd w:id="127"/>
      <w:bookmarkEnd w:id="128"/>
      <w:bookmarkEnd w:id="129"/>
    </w:p>
    <w:p w14:paraId="67632E0B" w14:textId="26744009" w:rsidR="00FF3F48" w:rsidRPr="008642C1" w:rsidRDefault="00FF3F48" w:rsidP="00FF3F48">
      <w:pPr>
        <w:tabs>
          <w:tab w:val="left" w:pos="1134"/>
        </w:tabs>
        <w:spacing w:before="120" w:after="120" w:line="276" w:lineRule="auto"/>
        <w:rPr>
          <w:snapToGrid w:val="0"/>
          <w:sz w:val="22"/>
          <w:szCs w:val="22"/>
        </w:rPr>
      </w:pPr>
      <w:r w:rsidRPr="008642C1">
        <w:rPr>
          <w:snapToGrid w:val="0"/>
          <w:sz w:val="22"/>
          <w:szCs w:val="22"/>
        </w:rPr>
        <w:t xml:space="preserve">Urządzenia elektryczne należy poddać próbom zgodnie z wytycznymi normy nr PN-E-04700 „Wytyczne przeprowadzania pomontażowych prób odbiorczych” oraz stosownych szczegółowych norm branżowych. </w:t>
      </w:r>
    </w:p>
    <w:p w14:paraId="62EA4F02" w14:textId="77777777" w:rsidR="00FF3F48" w:rsidRPr="008642C1" w:rsidRDefault="00FF3F48" w:rsidP="00FF3F48">
      <w:pPr>
        <w:pStyle w:val="Akapitzlist"/>
        <w:spacing w:before="240" w:after="120" w:line="276" w:lineRule="auto"/>
        <w:contextualSpacing w:val="0"/>
        <w:rPr>
          <w:b/>
          <w:bCs/>
        </w:rPr>
      </w:pPr>
      <w:r w:rsidRPr="008642C1">
        <w:rPr>
          <w:b/>
          <w:bCs/>
        </w:rPr>
        <w:t>Próby odbiorcze gospodarki kablowej i systemu uziemień</w:t>
      </w:r>
    </w:p>
    <w:p w14:paraId="51E5F8F6" w14:textId="64EFB5EB" w:rsidR="00FF3F48" w:rsidRPr="008642C1" w:rsidRDefault="00FF3F48" w:rsidP="00FF3F48">
      <w:pPr>
        <w:spacing w:before="120" w:after="120" w:line="276" w:lineRule="auto"/>
        <w:rPr>
          <w:snapToGrid w:val="0"/>
          <w:sz w:val="22"/>
          <w:szCs w:val="22"/>
        </w:rPr>
      </w:pPr>
      <w:r w:rsidRPr="008642C1">
        <w:rPr>
          <w:snapToGrid w:val="0"/>
          <w:sz w:val="22"/>
          <w:szCs w:val="22"/>
        </w:rPr>
        <w:t>Wszystkie nowe elementy zastosowane w gospodarce kablowej i </w:t>
      </w:r>
      <w:r w:rsidR="005F16C9">
        <w:rPr>
          <w:snapToGrid w:val="0"/>
          <w:sz w:val="22"/>
          <w:szCs w:val="22"/>
        </w:rPr>
        <w:t>i</w:t>
      </w:r>
      <w:r w:rsidR="00164654">
        <w:rPr>
          <w:snapToGrid w:val="0"/>
          <w:sz w:val="22"/>
          <w:szCs w:val="22"/>
        </w:rPr>
        <w:t>nstalacji</w:t>
      </w:r>
      <w:r w:rsidRPr="008642C1">
        <w:rPr>
          <w:snapToGrid w:val="0"/>
          <w:sz w:val="22"/>
          <w:szCs w:val="22"/>
        </w:rPr>
        <w:t xml:space="preserve"> zasilającej odbiory będą posiadać protokoły odbiorów zgodnie z wymaganiami norm przedmiotowych. </w:t>
      </w:r>
    </w:p>
    <w:p w14:paraId="7E8CCB28" w14:textId="77777777" w:rsidR="00FF3F48" w:rsidRPr="008642C1" w:rsidRDefault="00FF3F48" w:rsidP="00FF3F48">
      <w:pPr>
        <w:spacing w:before="120" w:after="120" w:line="276" w:lineRule="auto"/>
        <w:rPr>
          <w:snapToGrid w:val="0"/>
          <w:sz w:val="22"/>
          <w:szCs w:val="22"/>
        </w:rPr>
      </w:pPr>
      <w:r w:rsidRPr="008642C1">
        <w:rPr>
          <w:snapToGrid w:val="0"/>
          <w:sz w:val="22"/>
          <w:szCs w:val="22"/>
        </w:rPr>
        <w:t>Po zakończeniu montażu przeprowadzone zostaną badania i pomiary, obejmujące co najmniej:</w:t>
      </w:r>
    </w:p>
    <w:p w14:paraId="7A5ABCE8" w14:textId="77777777" w:rsidR="00FF3F48" w:rsidRPr="008642C1" w:rsidRDefault="00FF3F48" w:rsidP="00AA4E2F">
      <w:pPr>
        <w:numPr>
          <w:ilvl w:val="0"/>
          <w:numId w:val="10"/>
        </w:numPr>
        <w:tabs>
          <w:tab w:val="clear" w:pos="1069"/>
          <w:tab w:val="num" w:pos="-4962"/>
          <w:tab w:val="num" w:pos="709"/>
        </w:tabs>
        <w:spacing w:before="120" w:after="120" w:line="276" w:lineRule="auto"/>
        <w:ind w:left="709" w:hanging="283"/>
        <w:rPr>
          <w:snapToGrid w:val="0"/>
          <w:sz w:val="22"/>
          <w:szCs w:val="22"/>
        </w:rPr>
      </w:pPr>
      <w:r w:rsidRPr="008642C1">
        <w:rPr>
          <w:snapToGrid w:val="0"/>
          <w:sz w:val="22"/>
          <w:szCs w:val="22"/>
        </w:rPr>
        <w:t>pomiary rezystancji izolacji wszystkich żył kabli i przewodów,</w:t>
      </w:r>
    </w:p>
    <w:p w14:paraId="060E0865" w14:textId="77777777" w:rsidR="00FF3F48" w:rsidRPr="008642C1" w:rsidRDefault="00FF3F48" w:rsidP="00AA4E2F">
      <w:pPr>
        <w:numPr>
          <w:ilvl w:val="0"/>
          <w:numId w:val="10"/>
        </w:numPr>
        <w:tabs>
          <w:tab w:val="clear" w:pos="1069"/>
          <w:tab w:val="num" w:pos="-4962"/>
          <w:tab w:val="num" w:pos="709"/>
        </w:tabs>
        <w:spacing w:before="120" w:after="120" w:line="276" w:lineRule="auto"/>
        <w:ind w:left="709" w:hanging="283"/>
        <w:rPr>
          <w:snapToGrid w:val="0"/>
          <w:sz w:val="22"/>
          <w:szCs w:val="22"/>
        </w:rPr>
      </w:pPr>
      <w:r w:rsidRPr="008642C1">
        <w:rPr>
          <w:snapToGrid w:val="0"/>
          <w:sz w:val="22"/>
          <w:szCs w:val="22"/>
        </w:rPr>
        <w:t>sprawdzenie skuteczności zabezpieczeń od porażeń poszczególnych odbiorników i innych urządzeń,</w:t>
      </w:r>
    </w:p>
    <w:p w14:paraId="6364C4C2" w14:textId="64AD3358" w:rsidR="00FF3F48" w:rsidRPr="008642C1" w:rsidRDefault="00FF3F48" w:rsidP="00AA4E2F">
      <w:pPr>
        <w:numPr>
          <w:ilvl w:val="0"/>
          <w:numId w:val="10"/>
        </w:numPr>
        <w:tabs>
          <w:tab w:val="clear" w:pos="1069"/>
          <w:tab w:val="num" w:pos="-4962"/>
          <w:tab w:val="num" w:pos="709"/>
        </w:tabs>
        <w:spacing w:before="120" w:after="120" w:line="276" w:lineRule="auto"/>
        <w:ind w:left="709" w:hanging="283"/>
        <w:rPr>
          <w:snapToGrid w:val="0"/>
          <w:sz w:val="22"/>
          <w:szCs w:val="22"/>
        </w:rPr>
      </w:pPr>
      <w:r w:rsidRPr="008642C1">
        <w:rPr>
          <w:snapToGrid w:val="0"/>
          <w:sz w:val="22"/>
          <w:szCs w:val="22"/>
        </w:rPr>
        <w:t xml:space="preserve">sprawdzenie ciągłości </w:t>
      </w:r>
      <w:r w:rsidR="005F16C9">
        <w:rPr>
          <w:snapToGrid w:val="0"/>
          <w:sz w:val="22"/>
          <w:szCs w:val="22"/>
        </w:rPr>
        <w:t>i</w:t>
      </w:r>
      <w:r w:rsidR="00164654">
        <w:rPr>
          <w:snapToGrid w:val="0"/>
          <w:sz w:val="22"/>
          <w:szCs w:val="22"/>
        </w:rPr>
        <w:t>nstalacji</w:t>
      </w:r>
      <w:r w:rsidRPr="008642C1">
        <w:rPr>
          <w:snapToGrid w:val="0"/>
          <w:sz w:val="22"/>
          <w:szCs w:val="22"/>
        </w:rPr>
        <w:t xml:space="preserve"> uziemiającej,</w:t>
      </w:r>
    </w:p>
    <w:p w14:paraId="619D0203" w14:textId="77777777" w:rsidR="00FF3F48" w:rsidRPr="008642C1" w:rsidRDefault="00FF3F48" w:rsidP="005A0A30">
      <w:pPr>
        <w:pStyle w:val="Nagwek4"/>
        <w:spacing w:after="240"/>
        <w:ind w:left="1701" w:hanging="567"/>
        <w:rPr>
          <w:color w:val="auto"/>
        </w:rPr>
      </w:pPr>
      <w:bookmarkStart w:id="130" w:name="_Toc185412136"/>
      <w:bookmarkStart w:id="131" w:name="_Toc222479294"/>
      <w:bookmarkStart w:id="132" w:name="_Toc223441118"/>
      <w:r w:rsidRPr="008642C1">
        <w:rPr>
          <w:color w:val="auto"/>
        </w:rPr>
        <w:t>Gospodarka kablowa</w:t>
      </w:r>
      <w:bookmarkEnd w:id="130"/>
      <w:bookmarkEnd w:id="131"/>
      <w:bookmarkEnd w:id="132"/>
    </w:p>
    <w:p w14:paraId="5F631C48" w14:textId="6C14CC5D" w:rsidR="00FF3F48" w:rsidRPr="008642C1" w:rsidRDefault="00FF3F48" w:rsidP="00FF3F48">
      <w:pPr>
        <w:spacing w:before="60" w:after="240" w:line="276" w:lineRule="auto"/>
        <w:rPr>
          <w:snapToGrid w:val="0"/>
          <w:sz w:val="22"/>
          <w:szCs w:val="22"/>
        </w:rPr>
      </w:pPr>
      <w:r w:rsidRPr="008642C1">
        <w:rPr>
          <w:snapToGrid w:val="0"/>
          <w:sz w:val="22"/>
          <w:szCs w:val="22"/>
        </w:rPr>
        <w:t>W zakresie dostaw</w:t>
      </w:r>
      <w:r w:rsidR="005F16C9">
        <w:rPr>
          <w:snapToGrid w:val="0"/>
          <w:sz w:val="22"/>
          <w:szCs w:val="22"/>
        </w:rPr>
        <w:t xml:space="preserve"> </w:t>
      </w:r>
      <w:r w:rsidRPr="008642C1">
        <w:rPr>
          <w:snapToGrid w:val="0"/>
          <w:sz w:val="22"/>
          <w:szCs w:val="22"/>
        </w:rPr>
        <w:t>i montażu znajdują się kable siłowe</w:t>
      </w:r>
      <w:r w:rsidR="00BE1692">
        <w:rPr>
          <w:snapToGrid w:val="0"/>
          <w:sz w:val="22"/>
          <w:szCs w:val="22"/>
        </w:rPr>
        <w:t xml:space="preserve"> i</w:t>
      </w:r>
      <w:r w:rsidRPr="008642C1">
        <w:rPr>
          <w:snapToGrid w:val="0"/>
          <w:sz w:val="22"/>
          <w:szCs w:val="22"/>
        </w:rPr>
        <w:t xml:space="preserve"> sterownicze </w:t>
      </w:r>
      <w:r w:rsidR="0003056C" w:rsidRPr="008642C1">
        <w:rPr>
          <w:snapToGrid w:val="0"/>
          <w:sz w:val="22"/>
          <w:szCs w:val="22"/>
        </w:rPr>
        <w:t xml:space="preserve"> </w:t>
      </w:r>
      <w:r w:rsidR="00AA3464" w:rsidRPr="008642C1">
        <w:rPr>
          <w:snapToGrid w:val="0"/>
          <w:sz w:val="22"/>
          <w:szCs w:val="22"/>
        </w:rPr>
        <w:br/>
      </w:r>
      <w:r w:rsidR="0003056C" w:rsidRPr="008642C1">
        <w:rPr>
          <w:snapToGrid w:val="0"/>
          <w:sz w:val="22"/>
          <w:szCs w:val="22"/>
        </w:rPr>
        <w:t xml:space="preserve">w zakresie niezbędnym do prawidłowego funkcjonowania </w:t>
      </w:r>
      <w:r w:rsidR="00836C9E">
        <w:rPr>
          <w:snapToGrid w:val="0"/>
          <w:sz w:val="22"/>
          <w:szCs w:val="22"/>
        </w:rPr>
        <w:t>wykonane</w:t>
      </w:r>
      <w:r w:rsidR="00607188">
        <w:rPr>
          <w:snapToGrid w:val="0"/>
          <w:sz w:val="22"/>
          <w:szCs w:val="22"/>
        </w:rPr>
        <w:t>go</w:t>
      </w:r>
      <w:r w:rsidR="0003056C" w:rsidRPr="008642C1">
        <w:rPr>
          <w:snapToGrid w:val="0"/>
          <w:sz w:val="22"/>
          <w:szCs w:val="22"/>
        </w:rPr>
        <w:t xml:space="preserve"> </w:t>
      </w:r>
      <w:r w:rsidR="00607188">
        <w:rPr>
          <w:snapToGrid w:val="0"/>
          <w:sz w:val="22"/>
          <w:szCs w:val="22"/>
        </w:rPr>
        <w:t>Obiektu</w:t>
      </w:r>
      <w:r w:rsidRPr="008642C1">
        <w:rPr>
          <w:snapToGrid w:val="0"/>
          <w:sz w:val="22"/>
          <w:szCs w:val="22"/>
        </w:rPr>
        <w:t xml:space="preserve">. W obrębie </w:t>
      </w:r>
      <w:r w:rsidR="00607188">
        <w:rPr>
          <w:snapToGrid w:val="0"/>
          <w:sz w:val="22"/>
          <w:szCs w:val="22"/>
        </w:rPr>
        <w:t>Obiektu</w:t>
      </w:r>
      <w:r w:rsidRPr="008642C1">
        <w:rPr>
          <w:snapToGrid w:val="0"/>
          <w:sz w:val="22"/>
          <w:szCs w:val="22"/>
        </w:rPr>
        <w:t xml:space="preserve"> kable będą prowadzone po istniejących lub nowych trasach. </w:t>
      </w:r>
    </w:p>
    <w:p w14:paraId="7840E546" w14:textId="77777777" w:rsidR="00FF3F48" w:rsidRPr="008642C1" w:rsidRDefault="00FF3F48" w:rsidP="00FF3F48">
      <w:pPr>
        <w:spacing w:before="120" w:after="120" w:line="276" w:lineRule="auto"/>
        <w:rPr>
          <w:b/>
          <w:iCs/>
          <w:snapToGrid w:val="0"/>
          <w:sz w:val="22"/>
          <w:szCs w:val="22"/>
        </w:rPr>
      </w:pPr>
      <w:r w:rsidRPr="008642C1">
        <w:rPr>
          <w:b/>
          <w:iCs/>
          <w:snapToGrid w:val="0"/>
          <w:sz w:val="22"/>
          <w:szCs w:val="22"/>
        </w:rPr>
        <w:t>Dobór kabli</w:t>
      </w:r>
    </w:p>
    <w:p w14:paraId="6CA89694" w14:textId="77777777" w:rsidR="00FF3F48" w:rsidRPr="008642C1" w:rsidRDefault="00FF3F48" w:rsidP="00FF3F48">
      <w:pPr>
        <w:spacing w:before="120" w:after="120" w:line="276" w:lineRule="auto"/>
        <w:rPr>
          <w:snapToGrid w:val="0"/>
          <w:sz w:val="22"/>
          <w:szCs w:val="22"/>
        </w:rPr>
      </w:pPr>
      <w:r w:rsidRPr="008642C1">
        <w:rPr>
          <w:snapToGrid w:val="0"/>
          <w:sz w:val="22"/>
          <w:szCs w:val="22"/>
        </w:rPr>
        <w:t>Kable elektroenergetyczne będą dobierane według  przedmiotowych norm i przepisów, a szczególnie z uwzględnieniem następujących czynników:</w:t>
      </w:r>
    </w:p>
    <w:p w14:paraId="1AA59831" w14:textId="77777777" w:rsidR="00FF3F48" w:rsidRPr="008642C1" w:rsidRDefault="00FF3F48" w:rsidP="00AA4E2F">
      <w:pPr>
        <w:numPr>
          <w:ilvl w:val="0"/>
          <w:numId w:val="11"/>
        </w:numPr>
        <w:spacing w:before="120" w:after="120" w:line="276" w:lineRule="auto"/>
        <w:ind w:hanging="294"/>
        <w:rPr>
          <w:snapToGrid w:val="0"/>
          <w:sz w:val="22"/>
          <w:szCs w:val="22"/>
        </w:rPr>
      </w:pPr>
      <w:r w:rsidRPr="008642C1">
        <w:rPr>
          <w:snapToGrid w:val="0"/>
          <w:sz w:val="22"/>
          <w:szCs w:val="22"/>
        </w:rPr>
        <w:t>obciążenie robocze,</w:t>
      </w:r>
    </w:p>
    <w:p w14:paraId="5DCC3CFB" w14:textId="77777777" w:rsidR="00FF3F48" w:rsidRPr="008642C1" w:rsidRDefault="00FF3F48" w:rsidP="00AA4E2F">
      <w:pPr>
        <w:numPr>
          <w:ilvl w:val="0"/>
          <w:numId w:val="11"/>
        </w:numPr>
        <w:spacing w:before="120" w:after="120" w:line="276" w:lineRule="auto"/>
        <w:ind w:hanging="294"/>
        <w:rPr>
          <w:snapToGrid w:val="0"/>
          <w:sz w:val="22"/>
          <w:szCs w:val="22"/>
        </w:rPr>
      </w:pPr>
      <w:r w:rsidRPr="008642C1">
        <w:rPr>
          <w:snapToGrid w:val="0"/>
          <w:sz w:val="22"/>
          <w:szCs w:val="22"/>
        </w:rPr>
        <w:lastRenderedPageBreak/>
        <w:t>wytrzymałość zwarciowa przewodów (przewody liniowe i ochronne),</w:t>
      </w:r>
    </w:p>
    <w:p w14:paraId="7F4C5753" w14:textId="77777777" w:rsidR="00FF3F48" w:rsidRPr="008642C1" w:rsidRDefault="00FF3F48" w:rsidP="00AA4E2F">
      <w:pPr>
        <w:numPr>
          <w:ilvl w:val="0"/>
          <w:numId w:val="11"/>
        </w:numPr>
        <w:spacing w:before="120" w:after="120" w:line="276" w:lineRule="auto"/>
        <w:ind w:hanging="294"/>
        <w:rPr>
          <w:snapToGrid w:val="0"/>
          <w:sz w:val="22"/>
          <w:szCs w:val="22"/>
        </w:rPr>
      </w:pPr>
      <w:r w:rsidRPr="008642C1">
        <w:rPr>
          <w:snapToGrid w:val="0"/>
          <w:sz w:val="22"/>
          <w:szCs w:val="22"/>
        </w:rPr>
        <w:t xml:space="preserve">spadek napięcia, również przy rozruchu silników, </w:t>
      </w:r>
    </w:p>
    <w:p w14:paraId="73CF8D7B" w14:textId="33B6B19C" w:rsidR="00FF3F48" w:rsidRPr="008269BD" w:rsidRDefault="00FF3F48" w:rsidP="008269BD">
      <w:pPr>
        <w:numPr>
          <w:ilvl w:val="0"/>
          <w:numId w:val="11"/>
        </w:numPr>
        <w:spacing w:before="120" w:after="120" w:line="276" w:lineRule="auto"/>
        <w:ind w:hanging="294"/>
        <w:rPr>
          <w:snapToGrid w:val="0"/>
          <w:sz w:val="22"/>
          <w:szCs w:val="22"/>
        </w:rPr>
      </w:pPr>
      <w:r w:rsidRPr="008642C1">
        <w:rPr>
          <w:snapToGrid w:val="0"/>
          <w:sz w:val="22"/>
          <w:szCs w:val="22"/>
        </w:rPr>
        <w:t>wytrzymałość mechaniczna.</w:t>
      </w:r>
    </w:p>
    <w:p w14:paraId="25620E96" w14:textId="560C9549" w:rsidR="00FF3F48" w:rsidRPr="008642C1" w:rsidRDefault="00FF3F48" w:rsidP="00FF3F48">
      <w:pPr>
        <w:spacing w:before="120" w:after="120" w:line="276" w:lineRule="auto"/>
        <w:rPr>
          <w:b/>
          <w:iCs/>
          <w:snapToGrid w:val="0"/>
          <w:sz w:val="22"/>
          <w:szCs w:val="22"/>
        </w:rPr>
      </w:pPr>
      <w:r w:rsidRPr="008642C1">
        <w:rPr>
          <w:b/>
          <w:iCs/>
          <w:snapToGrid w:val="0"/>
          <w:sz w:val="22"/>
          <w:szCs w:val="22"/>
        </w:rPr>
        <w:t>Kable  sterownicze</w:t>
      </w:r>
    </w:p>
    <w:p w14:paraId="3DD64B76" w14:textId="3BC7EDFB" w:rsidR="00FF3F48" w:rsidRPr="008642C1" w:rsidRDefault="00FF3F48" w:rsidP="00FF3F48">
      <w:pPr>
        <w:spacing w:before="120" w:after="120" w:line="276" w:lineRule="auto"/>
        <w:rPr>
          <w:bCs/>
          <w:iCs/>
          <w:snapToGrid w:val="0"/>
          <w:sz w:val="22"/>
          <w:szCs w:val="22"/>
        </w:rPr>
      </w:pPr>
      <w:r w:rsidRPr="008642C1">
        <w:rPr>
          <w:bCs/>
          <w:iCs/>
          <w:snapToGrid w:val="0"/>
          <w:sz w:val="22"/>
          <w:szCs w:val="22"/>
        </w:rPr>
        <w:t>Kable sterownicze powinny spełniać następujące wymagania:</w:t>
      </w:r>
    </w:p>
    <w:p w14:paraId="6119C5D5" w14:textId="77777777" w:rsidR="00FF3F48" w:rsidRPr="008642C1" w:rsidRDefault="00FF3F48" w:rsidP="00AA4E2F">
      <w:pPr>
        <w:numPr>
          <w:ilvl w:val="0"/>
          <w:numId w:val="12"/>
        </w:numPr>
        <w:spacing w:before="120" w:after="120" w:line="276" w:lineRule="auto"/>
        <w:ind w:hanging="294"/>
        <w:rPr>
          <w:snapToGrid w:val="0"/>
          <w:sz w:val="22"/>
          <w:szCs w:val="22"/>
        </w:rPr>
      </w:pPr>
      <w:r w:rsidRPr="008642C1">
        <w:rPr>
          <w:snapToGrid w:val="0"/>
          <w:sz w:val="22"/>
          <w:szCs w:val="22"/>
        </w:rPr>
        <w:t>Kable sygnalizacyjne będą miały żyły wielodrutowe i izolację 0,6/1kV.</w:t>
      </w:r>
    </w:p>
    <w:p w14:paraId="5FADA3B8" w14:textId="7FBAF895" w:rsidR="00FF3F48" w:rsidRPr="008642C1" w:rsidRDefault="00FF3F48" w:rsidP="00AA4E2F">
      <w:pPr>
        <w:numPr>
          <w:ilvl w:val="0"/>
          <w:numId w:val="12"/>
        </w:numPr>
        <w:spacing w:before="120" w:after="120" w:line="276" w:lineRule="auto"/>
        <w:ind w:hanging="294"/>
        <w:rPr>
          <w:snapToGrid w:val="0"/>
          <w:sz w:val="22"/>
          <w:szCs w:val="22"/>
        </w:rPr>
      </w:pPr>
      <w:r w:rsidRPr="008642C1">
        <w:rPr>
          <w:snapToGrid w:val="0"/>
          <w:sz w:val="22"/>
          <w:szCs w:val="22"/>
        </w:rPr>
        <w:t>Dla kabli sterowniczych ogólnego przeznaczenia minimalny przekrój żyły nie będzie mniejszy niż 0,5 mm</w:t>
      </w:r>
      <w:r w:rsidRPr="008642C1">
        <w:rPr>
          <w:snapToGrid w:val="0"/>
          <w:sz w:val="22"/>
          <w:szCs w:val="22"/>
          <w:vertAlign w:val="superscript"/>
        </w:rPr>
        <w:t>2</w:t>
      </w:r>
      <w:r w:rsidRPr="008642C1">
        <w:rPr>
          <w:snapToGrid w:val="0"/>
          <w:sz w:val="22"/>
          <w:szCs w:val="22"/>
        </w:rPr>
        <w:t>, dla obwodów przekładników prądowych nie mniej niż 2,5mm</w:t>
      </w:r>
      <w:r w:rsidRPr="008642C1">
        <w:rPr>
          <w:snapToGrid w:val="0"/>
          <w:sz w:val="22"/>
          <w:szCs w:val="22"/>
          <w:vertAlign w:val="superscript"/>
        </w:rPr>
        <w:t>2</w:t>
      </w:r>
      <w:r w:rsidRPr="008642C1">
        <w:rPr>
          <w:snapToGrid w:val="0"/>
          <w:sz w:val="22"/>
          <w:szCs w:val="22"/>
        </w:rPr>
        <w:t>.</w:t>
      </w:r>
    </w:p>
    <w:p w14:paraId="6925243E" w14:textId="45B92982" w:rsidR="00FF3F48" w:rsidRPr="008642C1" w:rsidRDefault="00FF3F48" w:rsidP="00AA4E2F">
      <w:pPr>
        <w:numPr>
          <w:ilvl w:val="0"/>
          <w:numId w:val="12"/>
        </w:numPr>
        <w:spacing w:before="120" w:after="120" w:line="276" w:lineRule="auto"/>
        <w:ind w:hanging="294"/>
        <w:rPr>
          <w:snapToGrid w:val="0"/>
          <w:sz w:val="22"/>
          <w:szCs w:val="22"/>
        </w:rPr>
      </w:pPr>
      <w:r w:rsidRPr="008642C1">
        <w:rPr>
          <w:snapToGrid w:val="0"/>
          <w:sz w:val="22"/>
          <w:szCs w:val="22"/>
        </w:rPr>
        <w:t>Sposób prowadzenia kabli będzie spełniał wymagania dotyczące odstępów pomiędzy kablami, promienia łuków itp. Generalnie zastosowany będzie pionowy montaż koryt kablowych, w przypadku montażu poziomego zastosowane zostanie zabezpieczenie kabli przed zabrudzeniem.</w:t>
      </w:r>
    </w:p>
    <w:p w14:paraId="39D4340A" w14:textId="77777777" w:rsidR="00FF3F48" w:rsidRPr="008642C1" w:rsidRDefault="00FF3F48" w:rsidP="00FF3F48">
      <w:pPr>
        <w:spacing w:before="240" w:after="120" w:line="276" w:lineRule="auto"/>
        <w:rPr>
          <w:b/>
          <w:iCs/>
          <w:snapToGrid w:val="0"/>
          <w:sz w:val="22"/>
          <w:szCs w:val="22"/>
        </w:rPr>
      </w:pPr>
      <w:r w:rsidRPr="008642C1">
        <w:rPr>
          <w:b/>
          <w:iCs/>
          <w:snapToGrid w:val="0"/>
          <w:sz w:val="22"/>
          <w:szCs w:val="22"/>
        </w:rPr>
        <w:t>Izolacja kabli</w:t>
      </w:r>
    </w:p>
    <w:p w14:paraId="1CDD3A54" w14:textId="190AFFF5" w:rsidR="00FF3F48" w:rsidRPr="008642C1" w:rsidRDefault="00FF3F48" w:rsidP="00FF3F48">
      <w:pPr>
        <w:spacing w:before="120" w:after="120" w:line="276" w:lineRule="auto"/>
        <w:rPr>
          <w:snapToGrid w:val="0"/>
          <w:sz w:val="22"/>
          <w:szCs w:val="22"/>
        </w:rPr>
      </w:pPr>
      <w:r w:rsidRPr="008642C1">
        <w:rPr>
          <w:snapToGrid w:val="0"/>
          <w:sz w:val="22"/>
          <w:szCs w:val="22"/>
        </w:rPr>
        <w:t>Zastosowane zostaną kable w izolacji PVC lub XLPE w powłoce zewnętrznej zapobiegającej rozprzestrzenianiu płomienia, wg kategorii B dla kabli niskiego napięcia o przekroju 25 mm</w:t>
      </w:r>
      <w:r w:rsidRPr="008642C1">
        <w:rPr>
          <w:snapToGrid w:val="0"/>
          <w:sz w:val="22"/>
          <w:szCs w:val="22"/>
          <w:vertAlign w:val="superscript"/>
        </w:rPr>
        <w:t>2</w:t>
      </w:r>
      <w:r w:rsidRPr="008642C1">
        <w:rPr>
          <w:snapToGrid w:val="0"/>
          <w:sz w:val="22"/>
          <w:szCs w:val="22"/>
        </w:rPr>
        <w:t xml:space="preserve"> </w:t>
      </w:r>
      <w:r w:rsidRPr="008642C1">
        <w:rPr>
          <w:snapToGrid w:val="0"/>
          <w:sz w:val="22"/>
          <w:szCs w:val="22"/>
        </w:rPr>
        <w:br/>
        <w:t>i wyższym, oraz wg kategorii C dla kabli elektroenergetycznych i sygnalizacyjnych z żyłami o przekroju poniżej 25</w:t>
      </w:r>
      <w:r w:rsidR="0067574E" w:rsidRPr="008642C1">
        <w:rPr>
          <w:snapToGrid w:val="0"/>
          <w:sz w:val="22"/>
          <w:szCs w:val="22"/>
        </w:rPr>
        <w:t xml:space="preserve"> </w:t>
      </w:r>
      <w:r w:rsidRPr="008642C1">
        <w:rPr>
          <w:snapToGrid w:val="0"/>
          <w:sz w:val="22"/>
          <w:szCs w:val="22"/>
        </w:rPr>
        <w:t>mm</w:t>
      </w:r>
      <w:r w:rsidRPr="008642C1">
        <w:rPr>
          <w:snapToGrid w:val="0"/>
          <w:sz w:val="22"/>
          <w:szCs w:val="22"/>
          <w:vertAlign w:val="superscript"/>
        </w:rPr>
        <w:t>2</w:t>
      </w:r>
      <w:r w:rsidRPr="008642C1">
        <w:rPr>
          <w:snapToGrid w:val="0"/>
          <w:sz w:val="22"/>
          <w:szCs w:val="22"/>
        </w:rPr>
        <w:t xml:space="preserve"> - spełniające wymagania obowiązujących norm.</w:t>
      </w:r>
    </w:p>
    <w:p w14:paraId="6E13620F" w14:textId="77777777" w:rsidR="00FF3F48" w:rsidRPr="008642C1" w:rsidRDefault="00FF3F48" w:rsidP="00FF3F48">
      <w:pPr>
        <w:spacing w:before="120" w:after="120" w:line="276" w:lineRule="auto"/>
        <w:rPr>
          <w:snapToGrid w:val="0"/>
          <w:sz w:val="22"/>
          <w:szCs w:val="22"/>
        </w:rPr>
      </w:pPr>
      <w:r w:rsidRPr="008642C1">
        <w:rPr>
          <w:snapToGrid w:val="0"/>
          <w:sz w:val="22"/>
          <w:szCs w:val="22"/>
        </w:rPr>
        <w:t>Instalacje kablowe (kable elektroenergetyczne, sygnałowe i systemowe) będą spełniać wymagania obowiązujących norm oraz normy N-SEP-E-004.</w:t>
      </w:r>
    </w:p>
    <w:p w14:paraId="5AF227BA" w14:textId="77777777" w:rsidR="00FF3F48" w:rsidRPr="008642C1" w:rsidRDefault="00FF3F48" w:rsidP="006E013B">
      <w:pPr>
        <w:pStyle w:val="Nagwek4"/>
        <w:spacing w:after="240"/>
        <w:ind w:left="1701" w:hanging="567"/>
        <w:rPr>
          <w:color w:val="auto"/>
        </w:rPr>
      </w:pPr>
      <w:bookmarkStart w:id="133" w:name="_Toc185412137"/>
      <w:bookmarkStart w:id="134" w:name="_Toc222479295"/>
      <w:bookmarkStart w:id="135" w:name="_Toc223441119"/>
      <w:r w:rsidRPr="008642C1">
        <w:rPr>
          <w:color w:val="auto"/>
        </w:rPr>
        <w:t>Wymagania dla skrzynek sterowania lokalnego</w:t>
      </w:r>
      <w:bookmarkEnd w:id="133"/>
      <w:bookmarkEnd w:id="134"/>
      <w:bookmarkEnd w:id="135"/>
    </w:p>
    <w:p w14:paraId="6E009239" w14:textId="3055C062" w:rsidR="005D4A89" w:rsidRPr="008642C1" w:rsidRDefault="005D4A89" w:rsidP="005D4A89">
      <w:pPr>
        <w:spacing w:before="60" w:after="120" w:line="276" w:lineRule="auto"/>
        <w:rPr>
          <w:rFonts w:eastAsia="Calibri" w:cs="Arial"/>
          <w:sz w:val="22"/>
          <w:szCs w:val="22"/>
          <w:lang w:eastAsia="en-US"/>
        </w:rPr>
      </w:pPr>
      <w:r w:rsidRPr="007D6312">
        <w:rPr>
          <w:sz w:val="22"/>
        </w:rPr>
        <w:t xml:space="preserve">Zakłada się </w:t>
      </w:r>
      <w:r w:rsidR="0000584D">
        <w:rPr>
          <w:sz w:val="22"/>
        </w:rPr>
        <w:t>przeprojektowanie</w:t>
      </w:r>
      <w:r w:rsidR="006C384A" w:rsidRPr="007D6312">
        <w:rPr>
          <w:sz w:val="22"/>
        </w:rPr>
        <w:t xml:space="preserve"> skrzynki sterowania lokalnego </w:t>
      </w:r>
      <w:r w:rsidR="006C384A" w:rsidRPr="007D6312">
        <w:rPr>
          <w:sz w:val="22"/>
          <w:szCs w:val="22"/>
        </w:rPr>
        <w:t>.</w:t>
      </w:r>
      <w:r w:rsidRPr="007D6312">
        <w:rPr>
          <w:sz w:val="22"/>
        </w:rPr>
        <w:t xml:space="preserve"> </w:t>
      </w:r>
      <w:r w:rsidRPr="007D6312">
        <w:rPr>
          <w:rFonts w:eastAsia="Calibri"/>
          <w:sz w:val="22"/>
        </w:rPr>
        <w:t>Należy stosować zasadę podłączania jednego przewodu pod jeden zacisk.</w:t>
      </w:r>
      <w:r w:rsidR="00F907BA">
        <w:rPr>
          <w:rFonts w:eastAsia="Calibri"/>
          <w:sz w:val="22"/>
        </w:rPr>
        <w:t xml:space="preserve"> </w:t>
      </w:r>
      <w:r w:rsidR="005309D5">
        <w:rPr>
          <w:rFonts w:eastAsia="Calibri"/>
          <w:sz w:val="22"/>
        </w:rPr>
        <w:t>Wymaga się wykorzystanie przez Wykonawcę</w:t>
      </w:r>
      <w:r w:rsidR="00F907BA">
        <w:rPr>
          <w:rFonts w:eastAsia="Calibri"/>
          <w:sz w:val="22"/>
        </w:rPr>
        <w:t xml:space="preserve"> tylko zacisk</w:t>
      </w:r>
      <w:r w:rsidR="005309D5">
        <w:rPr>
          <w:rFonts w:eastAsia="Calibri"/>
          <w:sz w:val="22"/>
        </w:rPr>
        <w:t>ów</w:t>
      </w:r>
      <w:r w:rsidR="00F907BA">
        <w:rPr>
          <w:rFonts w:eastAsia="Calibri"/>
          <w:sz w:val="22"/>
        </w:rPr>
        <w:t xml:space="preserve"> śrubo</w:t>
      </w:r>
      <w:r w:rsidR="005309D5">
        <w:rPr>
          <w:rFonts w:eastAsia="Calibri"/>
          <w:sz w:val="22"/>
        </w:rPr>
        <w:t>wych. Zamawiający</w:t>
      </w:r>
      <w:r w:rsidR="00304130">
        <w:rPr>
          <w:rFonts w:eastAsia="Calibri"/>
          <w:sz w:val="22"/>
        </w:rPr>
        <w:t xml:space="preserve"> nie </w:t>
      </w:r>
      <w:r w:rsidR="005309D5">
        <w:rPr>
          <w:rFonts w:eastAsia="Calibri"/>
          <w:sz w:val="22"/>
        </w:rPr>
        <w:t>dopuszcza stosowania</w:t>
      </w:r>
      <w:r w:rsidR="00304130">
        <w:rPr>
          <w:rFonts w:eastAsia="Calibri"/>
          <w:sz w:val="22"/>
        </w:rPr>
        <w:t xml:space="preserve"> zacisków piętrowych</w:t>
      </w:r>
      <w:r w:rsidR="00F907BA">
        <w:rPr>
          <w:rFonts w:eastAsia="Calibri"/>
          <w:sz w:val="22"/>
        </w:rPr>
        <w:t>.</w:t>
      </w:r>
      <w:r w:rsidRPr="007D6312">
        <w:rPr>
          <w:rFonts w:eastAsia="Calibri"/>
          <w:sz w:val="22"/>
        </w:rPr>
        <w:t xml:space="preserve"> Mostki łączące</w:t>
      </w:r>
      <w:r w:rsidR="00272984" w:rsidRPr="007D6312">
        <w:rPr>
          <w:rFonts w:eastAsia="Calibri"/>
          <w:sz w:val="22"/>
        </w:rPr>
        <w:t xml:space="preserve"> </w:t>
      </w:r>
      <w:r w:rsidRPr="007D6312">
        <w:rPr>
          <w:rFonts w:eastAsia="Calibri"/>
          <w:sz w:val="22"/>
        </w:rPr>
        <w:t>zaciski</w:t>
      </w:r>
      <w:r w:rsidR="00272984" w:rsidRPr="007D6312">
        <w:rPr>
          <w:rFonts w:eastAsia="Calibri"/>
          <w:sz w:val="22"/>
        </w:rPr>
        <w:t xml:space="preserve"> </w:t>
      </w:r>
      <w:r w:rsidRPr="007D6312">
        <w:rPr>
          <w:rFonts w:eastAsia="Calibri"/>
          <w:sz w:val="22"/>
        </w:rPr>
        <w:t>o jednakowym potencjale powinny być w wykonaniu fabrycznym</w:t>
      </w:r>
      <w:r w:rsidRPr="007D6312">
        <w:rPr>
          <w:rFonts w:eastAsia="Calibri" w:cs="Arial"/>
          <w:sz w:val="22"/>
          <w:szCs w:val="22"/>
          <w:lang w:eastAsia="en-US"/>
        </w:rPr>
        <w:t>.</w:t>
      </w:r>
    </w:p>
    <w:p w14:paraId="255DD455" w14:textId="77777777" w:rsidR="00FF3F48" w:rsidRPr="008642C1" w:rsidRDefault="00FF3F48" w:rsidP="006E013B">
      <w:pPr>
        <w:pStyle w:val="Nagwek4"/>
        <w:spacing w:after="240"/>
        <w:ind w:left="1701" w:hanging="567"/>
        <w:rPr>
          <w:color w:val="auto"/>
        </w:rPr>
      </w:pPr>
      <w:bookmarkStart w:id="136" w:name="_Toc185412138"/>
      <w:bookmarkStart w:id="137" w:name="_Toc222479296"/>
      <w:bookmarkStart w:id="138" w:name="_Toc223441120"/>
      <w:r w:rsidRPr="008642C1">
        <w:rPr>
          <w:color w:val="auto"/>
        </w:rPr>
        <w:t>Wymagania dla silników elektrycznych</w:t>
      </w:r>
      <w:bookmarkEnd w:id="136"/>
      <w:bookmarkEnd w:id="137"/>
      <w:bookmarkEnd w:id="138"/>
    </w:p>
    <w:p w14:paraId="16BD8DDC" w14:textId="1D293C0E" w:rsidR="006367F9" w:rsidRDefault="006367F9" w:rsidP="00FF3F48">
      <w:pPr>
        <w:spacing w:before="60" w:after="120" w:line="276" w:lineRule="auto"/>
        <w:rPr>
          <w:sz w:val="22"/>
          <w:szCs w:val="22"/>
        </w:rPr>
      </w:pPr>
      <w:r>
        <w:rPr>
          <w:sz w:val="22"/>
          <w:szCs w:val="22"/>
        </w:rPr>
        <w:t xml:space="preserve">Wymaga się, aby silniki spełniały </w:t>
      </w:r>
      <w:r w:rsidR="00911675">
        <w:rPr>
          <w:sz w:val="22"/>
          <w:szCs w:val="22"/>
        </w:rPr>
        <w:t>posiadały certyfikację zgodn</w:t>
      </w:r>
      <w:r w:rsidR="002C2E4E">
        <w:rPr>
          <w:sz w:val="22"/>
          <w:szCs w:val="22"/>
        </w:rPr>
        <w:t>ą z dyrektywą ATEX</w:t>
      </w:r>
      <w:r>
        <w:rPr>
          <w:sz w:val="22"/>
          <w:szCs w:val="22"/>
        </w:rPr>
        <w:t xml:space="preserve"> </w:t>
      </w:r>
      <w:r w:rsidR="001E4B29">
        <w:rPr>
          <w:sz w:val="22"/>
          <w:szCs w:val="22"/>
        </w:rPr>
        <w:t>i przystosowane do</w:t>
      </w:r>
      <w:r w:rsidR="00BB74F2">
        <w:rPr>
          <w:sz w:val="22"/>
          <w:szCs w:val="22"/>
        </w:rPr>
        <w:t xml:space="preserve"> pracy w</w:t>
      </w:r>
      <w:r>
        <w:rPr>
          <w:sz w:val="22"/>
          <w:szCs w:val="22"/>
        </w:rPr>
        <w:t xml:space="preserve"> odpowiedniej strefy wybuchowej, w której dane urządzenie będzie montowane.</w:t>
      </w:r>
    </w:p>
    <w:p w14:paraId="1BA795B3" w14:textId="0F1E4158" w:rsidR="00FF3F48" w:rsidRPr="008642C1" w:rsidRDefault="00FF3F48" w:rsidP="00FF3F48">
      <w:pPr>
        <w:spacing w:before="60" w:after="120" w:line="276" w:lineRule="auto"/>
        <w:rPr>
          <w:sz w:val="22"/>
          <w:szCs w:val="22"/>
        </w:rPr>
      </w:pPr>
      <w:r w:rsidRPr="008642C1">
        <w:rPr>
          <w:sz w:val="22"/>
          <w:szCs w:val="22"/>
        </w:rPr>
        <w:t>Wszystkie silniki będą mieć izolację odporną na działanie gorącego i wilgotnego powietrza.</w:t>
      </w:r>
    </w:p>
    <w:p w14:paraId="08DBD870" w14:textId="4C34DBF1" w:rsidR="005D4A89" w:rsidRPr="008642C1" w:rsidRDefault="005D4A89" w:rsidP="005D4A89">
      <w:pPr>
        <w:spacing w:before="60" w:after="120" w:line="276" w:lineRule="auto"/>
        <w:rPr>
          <w:sz w:val="22"/>
          <w:szCs w:val="22"/>
        </w:rPr>
      </w:pPr>
      <w:r w:rsidRPr="008642C1">
        <w:rPr>
          <w:sz w:val="22"/>
          <w:szCs w:val="22"/>
        </w:rPr>
        <w:t>Silniki będą mieć co najmniej stopień ochrony IP65 wg PN-EN 60034-5.</w:t>
      </w:r>
    </w:p>
    <w:p w14:paraId="4EB855CF" w14:textId="77777777" w:rsidR="005D4A89" w:rsidRPr="008642C1" w:rsidRDefault="005D4A89" w:rsidP="005D4A89">
      <w:pPr>
        <w:spacing w:before="60" w:after="120" w:line="276" w:lineRule="auto"/>
        <w:rPr>
          <w:sz w:val="22"/>
          <w:szCs w:val="22"/>
        </w:rPr>
      </w:pPr>
      <w:r w:rsidRPr="008642C1">
        <w:rPr>
          <w:sz w:val="22"/>
          <w:szCs w:val="22"/>
        </w:rPr>
        <w:lastRenderedPageBreak/>
        <w:t xml:space="preserve">Poziom hałasu silnika w stanie jałowym nie będzie przekraczać hałasu o wartości 80 dB(A). Jeżeli będzie stosowana osłona akustyczna to ma być ona dostarczona i wykonana w sposób nie zwiększający nagrzewania się łożysk i uzwojeń silnika oraz musi być łatwo demontowana. </w:t>
      </w:r>
    </w:p>
    <w:p w14:paraId="0726BF2F" w14:textId="29D66E9E" w:rsidR="00FF3F48" w:rsidRPr="008642C1" w:rsidRDefault="00FF3F48" w:rsidP="00FF3F48">
      <w:pPr>
        <w:spacing w:before="60" w:after="120" w:line="276" w:lineRule="auto"/>
        <w:rPr>
          <w:sz w:val="22"/>
          <w:szCs w:val="22"/>
        </w:rPr>
      </w:pPr>
      <w:r w:rsidRPr="008642C1">
        <w:rPr>
          <w:sz w:val="22"/>
          <w:szCs w:val="22"/>
        </w:rPr>
        <w:t>Oczekuje się dostawy silników w wykonaniu energooszczędnym o klasie sprawności energetycznej minimum IE2 lub IE3 w zależności od mocy silnika uwzględniając zapisy normy IEC60034-30-1 (w Polsce PN- EN 60034-30-1:2014).</w:t>
      </w:r>
    </w:p>
    <w:p w14:paraId="45081C39" w14:textId="77777777" w:rsidR="005D4A89" w:rsidRPr="008642C1" w:rsidRDefault="005D4A89" w:rsidP="005D4A89">
      <w:pPr>
        <w:spacing w:before="120" w:after="120" w:line="276" w:lineRule="auto"/>
        <w:rPr>
          <w:sz w:val="22"/>
          <w:szCs w:val="22"/>
        </w:rPr>
      </w:pPr>
      <w:r w:rsidRPr="008642C1">
        <w:rPr>
          <w:sz w:val="22"/>
          <w:szCs w:val="22"/>
        </w:rPr>
        <w:t>Zaproponowane silniki muszą również spełniać wymagania norm branżowych.</w:t>
      </w:r>
    </w:p>
    <w:p w14:paraId="4A427ED9" w14:textId="7329E041" w:rsidR="00FF3F48" w:rsidRPr="008642C1" w:rsidRDefault="00FF3F48" w:rsidP="00FF3F48">
      <w:pPr>
        <w:spacing w:before="120" w:after="120" w:line="276" w:lineRule="auto"/>
        <w:rPr>
          <w:sz w:val="22"/>
          <w:szCs w:val="22"/>
        </w:rPr>
      </w:pPr>
      <w:r w:rsidRPr="008642C1">
        <w:rPr>
          <w:sz w:val="22"/>
          <w:szCs w:val="22"/>
        </w:rPr>
        <w:t xml:space="preserve">Wykonawca przekaże dla każdego silnika </w:t>
      </w:r>
      <w:r w:rsidR="005D4A89" w:rsidRPr="008642C1">
        <w:rPr>
          <w:sz w:val="22"/>
          <w:szCs w:val="22"/>
        </w:rPr>
        <w:t xml:space="preserve">dokumentację techniczną ruchową (DTR), dokumentację jakościową, kartę gwarancyjną oraz </w:t>
      </w:r>
      <w:r w:rsidRPr="008642C1">
        <w:rPr>
          <w:sz w:val="22"/>
          <w:szCs w:val="22"/>
        </w:rPr>
        <w:t>dane znamionowe</w:t>
      </w:r>
      <w:r w:rsidR="005D4A89" w:rsidRPr="008642C1">
        <w:rPr>
          <w:sz w:val="22"/>
          <w:szCs w:val="22"/>
        </w:rPr>
        <w:t>.</w:t>
      </w:r>
    </w:p>
    <w:p w14:paraId="12F18661" w14:textId="77777777" w:rsidR="00FF3F48" w:rsidRPr="008642C1" w:rsidRDefault="00FF3F48" w:rsidP="006E013B">
      <w:pPr>
        <w:pStyle w:val="Nagwek4"/>
        <w:spacing w:after="240"/>
        <w:ind w:left="1701" w:hanging="567"/>
        <w:rPr>
          <w:color w:val="auto"/>
        </w:rPr>
      </w:pPr>
      <w:bookmarkStart w:id="139" w:name="_Toc185412139"/>
      <w:bookmarkStart w:id="140" w:name="_Toc222479297"/>
      <w:bookmarkStart w:id="141" w:name="_Toc223441121"/>
      <w:r w:rsidRPr="008642C1">
        <w:rPr>
          <w:color w:val="auto"/>
        </w:rPr>
        <w:t>System ochrony przeciwporażeniowej</w:t>
      </w:r>
      <w:bookmarkEnd w:id="139"/>
      <w:bookmarkEnd w:id="140"/>
      <w:bookmarkEnd w:id="141"/>
    </w:p>
    <w:p w14:paraId="56BCEDC9" w14:textId="5D8B447C" w:rsidR="00FF3F48" w:rsidRPr="008642C1" w:rsidRDefault="00FF3F48" w:rsidP="00FF3F48">
      <w:pPr>
        <w:spacing w:before="120" w:after="120" w:line="276" w:lineRule="auto"/>
        <w:rPr>
          <w:rFonts w:eastAsia="Calibri" w:cs="Arial"/>
          <w:sz w:val="22"/>
          <w:szCs w:val="22"/>
          <w:lang w:eastAsia="en-US"/>
        </w:rPr>
      </w:pPr>
      <w:r w:rsidRPr="008642C1">
        <w:rPr>
          <w:rFonts w:eastAsia="Calibri" w:cs="Arial"/>
          <w:sz w:val="22"/>
          <w:szCs w:val="22"/>
          <w:lang w:eastAsia="en-US"/>
        </w:rPr>
        <w:t xml:space="preserve">Zgodnie z wymogami norm dla ochrony przed ewentualnym porażeniem elektrycznym w  obwodach </w:t>
      </w:r>
      <w:r w:rsidR="00607188">
        <w:rPr>
          <w:rFonts w:eastAsia="Calibri" w:cs="Arial"/>
          <w:sz w:val="22"/>
          <w:szCs w:val="22"/>
          <w:lang w:eastAsia="en-US"/>
        </w:rPr>
        <w:t>Obiektu</w:t>
      </w:r>
      <w:r w:rsidRPr="008642C1">
        <w:rPr>
          <w:rFonts w:eastAsia="Calibri" w:cs="Arial"/>
          <w:sz w:val="22"/>
          <w:szCs w:val="22"/>
          <w:lang w:eastAsia="en-US"/>
        </w:rPr>
        <w:t xml:space="preserve"> dla potrzeb </w:t>
      </w:r>
      <w:r w:rsidR="00607188">
        <w:rPr>
          <w:rFonts w:eastAsia="Calibri" w:cs="Arial"/>
          <w:sz w:val="22"/>
          <w:szCs w:val="22"/>
          <w:lang w:eastAsia="en-US"/>
        </w:rPr>
        <w:t>Obiektu</w:t>
      </w:r>
      <w:r w:rsidRPr="008642C1">
        <w:rPr>
          <w:rFonts w:eastAsia="Calibri" w:cs="Arial"/>
          <w:sz w:val="22"/>
          <w:szCs w:val="22"/>
          <w:lang w:eastAsia="en-US"/>
        </w:rPr>
        <w:t xml:space="preserve"> należy stosować:</w:t>
      </w:r>
    </w:p>
    <w:p w14:paraId="28FB1ADA" w14:textId="49E40E4A" w:rsidR="00FF3F48" w:rsidRPr="008642C1" w:rsidRDefault="00FF3F48" w:rsidP="00AA4E2F">
      <w:pPr>
        <w:numPr>
          <w:ilvl w:val="0"/>
          <w:numId w:val="14"/>
        </w:numPr>
        <w:spacing w:before="120" w:after="120" w:line="276" w:lineRule="auto"/>
        <w:ind w:left="709" w:hanging="283"/>
        <w:jc w:val="left"/>
        <w:rPr>
          <w:sz w:val="22"/>
          <w:szCs w:val="22"/>
        </w:rPr>
      </w:pPr>
      <w:r w:rsidRPr="008642C1">
        <w:rPr>
          <w:sz w:val="22"/>
          <w:szCs w:val="22"/>
        </w:rPr>
        <w:t xml:space="preserve">jako ochronę podstawową – (ochrona przed dotykiem bezpośrednim) odpowiednią klasę izolacji lub umieszczenie </w:t>
      </w:r>
      <w:r w:rsidR="000A37F3">
        <w:rPr>
          <w:sz w:val="22"/>
          <w:szCs w:val="22"/>
        </w:rPr>
        <w:t>i</w:t>
      </w:r>
      <w:r w:rsidR="00164654">
        <w:rPr>
          <w:sz w:val="22"/>
          <w:szCs w:val="22"/>
        </w:rPr>
        <w:t>nstalacji</w:t>
      </w:r>
      <w:r w:rsidRPr="008642C1">
        <w:rPr>
          <w:sz w:val="22"/>
          <w:szCs w:val="22"/>
        </w:rPr>
        <w:t xml:space="preserve"> poza zasięgiem dotyku,</w:t>
      </w:r>
    </w:p>
    <w:p w14:paraId="4441E713" w14:textId="77777777" w:rsidR="00FF3F48" w:rsidRPr="008642C1" w:rsidRDefault="00FF3F48" w:rsidP="00AA4E2F">
      <w:pPr>
        <w:numPr>
          <w:ilvl w:val="0"/>
          <w:numId w:val="14"/>
        </w:numPr>
        <w:spacing w:before="120" w:after="120" w:line="276" w:lineRule="auto"/>
        <w:ind w:left="709" w:hanging="283"/>
        <w:rPr>
          <w:sz w:val="22"/>
          <w:szCs w:val="22"/>
        </w:rPr>
      </w:pPr>
      <w:r w:rsidRPr="008642C1">
        <w:rPr>
          <w:sz w:val="22"/>
          <w:szCs w:val="22"/>
        </w:rPr>
        <w:t>jako ochronę przed dotykiem pośrednim (dodatkowa) dla napięcia 0,4/0,23 kV system samoczynnego wyłączenia zasilania poprzez stosowanie odpowiednich łączników nadprądowych i  wyłączników różnicowoprądowych o wymaganej czułości, oraz urządzenia 2 klasy izolacji.</w:t>
      </w:r>
    </w:p>
    <w:p w14:paraId="48A039DF" w14:textId="77777777" w:rsidR="00FF3F48" w:rsidRPr="008642C1" w:rsidRDefault="00FF3F48" w:rsidP="00941D37">
      <w:pPr>
        <w:pStyle w:val="Nagwek1"/>
        <w:spacing w:before="360" w:after="240" w:line="276" w:lineRule="auto"/>
        <w:ind w:left="499" w:hanging="357"/>
        <w:rPr>
          <w:sz w:val="24"/>
          <w:szCs w:val="24"/>
        </w:rPr>
      </w:pPr>
      <w:bookmarkStart w:id="142" w:name="_Toc12510446"/>
      <w:bookmarkStart w:id="143" w:name="_Toc185412140"/>
      <w:bookmarkStart w:id="144" w:name="_Toc222479298"/>
      <w:bookmarkStart w:id="145" w:name="_Toc223441122"/>
      <w:r w:rsidRPr="008642C1">
        <w:rPr>
          <w:sz w:val="24"/>
          <w:szCs w:val="24"/>
        </w:rPr>
        <w:t>WYMAGANIA OGÓLNE DOSTAW I USŁUG</w:t>
      </w:r>
      <w:bookmarkEnd w:id="142"/>
      <w:bookmarkEnd w:id="143"/>
      <w:bookmarkEnd w:id="144"/>
      <w:bookmarkEnd w:id="145"/>
    </w:p>
    <w:p w14:paraId="45D90BAF" w14:textId="42CF2FC6" w:rsidR="00FF3F48" w:rsidRPr="008642C1" w:rsidRDefault="00FF3F48" w:rsidP="00FF3F48">
      <w:pPr>
        <w:spacing w:before="120" w:after="120" w:line="276" w:lineRule="auto"/>
        <w:rPr>
          <w:sz w:val="22"/>
          <w:szCs w:val="22"/>
        </w:rPr>
      </w:pPr>
      <w:r w:rsidRPr="008642C1">
        <w:rPr>
          <w:sz w:val="22"/>
          <w:szCs w:val="22"/>
        </w:rPr>
        <w:t xml:space="preserve">Wykonawca w ramach realizacji zmówienia dokona demontażu istniejących urządzeń </w:t>
      </w:r>
      <w:r w:rsidRPr="008642C1">
        <w:rPr>
          <w:sz w:val="22"/>
          <w:szCs w:val="22"/>
        </w:rPr>
        <w:br/>
        <w:t xml:space="preserve">i </w:t>
      </w:r>
      <w:r w:rsidR="000A37F3">
        <w:rPr>
          <w:sz w:val="22"/>
          <w:szCs w:val="22"/>
        </w:rPr>
        <w:t>i</w:t>
      </w:r>
      <w:r w:rsidR="00164654">
        <w:rPr>
          <w:sz w:val="22"/>
          <w:szCs w:val="22"/>
        </w:rPr>
        <w:t>nstalacji</w:t>
      </w:r>
      <w:r w:rsidRPr="008642C1">
        <w:rPr>
          <w:sz w:val="22"/>
          <w:szCs w:val="22"/>
        </w:rPr>
        <w:t xml:space="preserve"> oraz montażu nowych urządzeń i </w:t>
      </w:r>
      <w:r w:rsidR="00607188">
        <w:rPr>
          <w:sz w:val="22"/>
          <w:szCs w:val="22"/>
        </w:rPr>
        <w:t>Obiektu</w:t>
      </w:r>
      <w:r w:rsidRPr="008642C1">
        <w:rPr>
          <w:sz w:val="22"/>
          <w:szCs w:val="22"/>
        </w:rPr>
        <w:t xml:space="preserve"> zgodnie z przedstawionym </w:t>
      </w:r>
      <w:r w:rsidRPr="008642C1">
        <w:rPr>
          <w:sz w:val="22"/>
          <w:szCs w:val="22"/>
        </w:rPr>
        <w:br/>
        <w:t xml:space="preserve">i zaakceptowanych przez Zamawiającego projektem. </w:t>
      </w:r>
    </w:p>
    <w:p w14:paraId="0EC31D05" w14:textId="2E31AD51" w:rsidR="00FF3F48" w:rsidRPr="008642C1" w:rsidRDefault="00FF3F48" w:rsidP="00FF3F48">
      <w:pPr>
        <w:spacing w:after="120" w:line="276" w:lineRule="auto"/>
        <w:rPr>
          <w:sz w:val="22"/>
          <w:szCs w:val="22"/>
        </w:rPr>
      </w:pPr>
      <w:r w:rsidRPr="008642C1">
        <w:rPr>
          <w:sz w:val="22"/>
          <w:szCs w:val="22"/>
        </w:rPr>
        <w:t>Wszelkie zmiany w istniejących już układach technologicznych oraz wszelkie nowe elementy infrastruktury będą uzgadniane z Zamawiającym na </w:t>
      </w:r>
      <w:r w:rsidR="009F3A24">
        <w:rPr>
          <w:sz w:val="22"/>
          <w:szCs w:val="22"/>
        </w:rPr>
        <w:t>etapie przygotowania projektu podstawowego</w:t>
      </w:r>
      <w:r w:rsidRPr="008642C1">
        <w:rPr>
          <w:sz w:val="22"/>
          <w:szCs w:val="22"/>
        </w:rPr>
        <w:t>.</w:t>
      </w:r>
    </w:p>
    <w:p w14:paraId="6E3CFD1D" w14:textId="77777777" w:rsidR="00FF3F48" w:rsidRPr="008642C1" w:rsidRDefault="00FF3F48" w:rsidP="00FF3F48">
      <w:pPr>
        <w:spacing w:line="276" w:lineRule="auto"/>
        <w:rPr>
          <w:sz w:val="22"/>
          <w:szCs w:val="22"/>
        </w:rPr>
      </w:pPr>
      <w:r w:rsidRPr="008642C1">
        <w:rPr>
          <w:sz w:val="22"/>
          <w:szCs w:val="22"/>
        </w:rPr>
        <w:t>Projekt wykonawczy zawierać będzie wszelkie uzgodnienia pomiędzy Wykonawcą oraz Zamawiającym i traktowany będzie jako finalna wersja inwestycji.</w:t>
      </w:r>
    </w:p>
    <w:p w14:paraId="34C7397F" w14:textId="36BC52C2" w:rsidR="00FF3F48" w:rsidRPr="008642C1" w:rsidRDefault="00FF3F48" w:rsidP="00FF3F48">
      <w:pPr>
        <w:spacing w:before="120" w:after="120" w:line="276" w:lineRule="auto"/>
        <w:rPr>
          <w:sz w:val="22"/>
          <w:szCs w:val="22"/>
        </w:rPr>
      </w:pPr>
      <w:r w:rsidRPr="008642C1">
        <w:rPr>
          <w:sz w:val="22"/>
          <w:szCs w:val="22"/>
        </w:rPr>
        <w:t>Zamawiający wymaga, aby Wykonawca części technologicznej, budowlanej i instalacyjnej, elektryczne i systemowej dostosował się do istniejących rozwiązań w </w:t>
      </w:r>
      <w:r w:rsidR="00941D37" w:rsidRPr="008642C1">
        <w:rPr>
          <w:sz w:val="22"/>
          <w:szCs w:val="22"/>
        </w:rPr>
        <w:t>E</w:t>
      </w:r>
      <w:r w:rsidRPr="008642C1">
        <w:rPr>
          <w:sz w:val="22"/>
          <w:szCs w:val="22"/>
        </w:rPr>
        <w:t>lektro</w:t>
      </w:r>
      <w:r w:rsidR="00941D37" w:rsidRPr="008642C1">
        <w:rPr>
          <w:sz w:val="22"/>
          <w:szCs w:val="22"/>
        </w:rPr>
        <w:t>ciepło</w:t>
      </w:r>
      <w:r w:rsidRPr="008642C1">
        <w:rPr>
          <w:sz w:val="22"/>
          <w:szCs w:val="22"/>
        </w:rPr>
        <w:t>wni odnośnie typów aparatury i urządzeń, a także istniejących tras kablowych, systemów sterowania itp., które powinny być wykorzystane wszędzie tam, gdzie to możliwe, przy zachowaniu zasady, że rezerwujące się zasilania powinny być prowadzone różnymi drogami.</w:t>
      </w:r>
    </w:p>
    <w:p w14:paraId="59F58FA2" w14:textId="77777777" w:rsidR="00FF3F48" w:rsidRPr="008642C1" w:rsidRDefault="00FF3F48" w:rsidP="00FF3F48">
      <w:pPr>
        <w:pStyle w:val="Normalny-podst"/>
        <w:spacing w:before="120" w:after="120" w:line="276" w:lineRule="auto"/>
        <w:rPr>
          <w:snapToGrid w:val="0"/>
          <w:sz w:val="22"/>
        </w:rPr>
      </w:pPr>
      <w:r w:rsidRPr="008642C1">
        <w:rPr>
          <w:snapToGrid w:val="0"/>
          <w:sz w:val="22"/>
        </w:rPr>
        <w:t xml:space="preserve">W trakcie prowadzonych prac Wykonawca zabezpieczy istniejące obiekty przed uszkodzeniem w trakcie prowadzenia prac inwestycyjnych i budowlanych. </w:t>
      </w:r>
    </w:p>
    <w:p w14:paraId="3C94132B" w14:textId="77777777" w:rsidR="00FF3F48" w:rsidRPr="008642C1" w:rsidRDefault="00FF3F48" w:rsidP="00FF3F48">
      <w:pPr>
        <w:spacing w:before="120" w:after="120" w:line="276" w:lineRule="auto"/>
        <w:rPr>
          <w:rFonts w:cs="Arial"/>
          <w:sz w:val="22"/>
          <w:szCs w:val="22"/>
        </w:rPr>
      </w:pPr>
      <w:r w:rsidRPr="008642C1">
        <w:rPr>
          <w:rFonts w:cs="Arial"/>
          <w:sz w:val="22"/>
          <w:szCs w:val="22"/>
        </w:rPr>
        <w:t>Podczas realizacji Umowy, Wykonawca zobowiązany będzie do ciągłego:</w:t>
      </w:r>
    </w:p>
    <w:p w14:paraId="17B01FE1" w14:textId="3B17818C" w:rsidR="00FF3F48" w:rsidRPr="008642C1" w:rsidRDefault="00FF3F48" w:rsidP="00AA4E2F">
      <w:pPr>
        <w:numPr>
          <w:ilvl w:val="0"/>
          <w:numId w:val="23"/>
        </w:numPr>
        <w:spacing w:before="120" w:after="120" w:line="276" w:lineRule="auto"/>
        <w:ind w:left="714" w:hanging="357"/>
        <w:rPr>
          <w:rFonts w:cs="Arial"/>
          <w:sz w:val="22"/>
          <w:szCs w:val="22"/>
        </w:rPr>
      </w:pPr>
      <w:r w:rsidRPr="008642C1">
        <w:rPr>
          <w:rFonts w:cs="Arial"/>
          <w:sz w:val="22"/>
          <w:szCs w:val="22"/>
        </w:rPr>
        <w:lastRenderedPageBreak/>
        <w:t>prawidłowego eksploatowania obiektów, urządzeń i </w:t>
      </w:r>
      <w:r w:rsidR="000A37F3">
        <w:rPr>
          <w:rFonts w:cs="Arial"/>
          <w:sz w:val="22"/>
          <w:szCs w:val="22"/>
        </w:rPr>
        <w:t>i</w:t>
      </w:r>
      <w:r w:rsidR="00164654">
        <w:rPr>
          <w:rFonts w:cs="Arial"/>
          <w:sz w:val="22"/>
          <w:szCs w:val="22"/>
        </w:rPr>
        <w:t>nstalacji</w:t>
      </w:r>
      <w:r w:rsidRPr="008642C1">
        <w:rPr>
          <w:rFonts w:cs="Arial"/>
          <w:sz w:val="22"/>
          <w:szCs w:val="22"/>
        </w:rPr>
        <w:t xml:space="preserve"> na Terenie Budowy,</w:t>
      </w:r>
    </w:p>
    <w:p w14:paraId="5AC3CA9C" w14:textId="77777777" w:rsidR="00FF3F48" w:rsidRPr="008642C1" w:rsidRDefault="00FF3F48" w:rsidP="00AA4E2F">
      <w:pPr>
        <w:numPr>
          <w:ilvl w:val="0"/>
          <w:numId w:val="23"/>
        </w:numPr>
        <w:spacing w:before="120" w:after="120" w:line="276" w:lineRule="auto"/>
        <w:ind w:left="714" w:hanging="357"/>
        <w:rPr>
          <w:rFonts w:cs="Arial"/>
          <w:sz w:val="22"/>
          <w:szCs w:val="22"/>
        </w:rPr>
      </w:pPr>
      <w:r w:rsidRPr="008642C1">
        <w:rPr>
          <w:rFonts w:cs="Arial"/>
          <w:sz w:val="22"/>
          <w:szCs w:val="22"/>
        </w:rPr>
        <w:t>nadzoru nad przestrzeganiem przepisów dotyczących Terenu Budowy, w tym szczególnie wymogów bhp i ochrony zdrowia,</w:t>
      </w:r>
    </w:p>
    <w:p w14:paraId="2440B4A4" w14:textId="77777777" w:rsidR="00FF3F48" w:rsidRPr="008642C1" w:rsidRDefault="00FF3F48" w:rsidP="00AA4E2F">
      <w:pPr>
        <w:numPr>
          <w:ilvl w:val="0"/>
          <w:numId w:val="23"/>
        </w:numPr>
        <w:spacing w:before="120" w:after="120" w:line="276" w:lineRule="auto"/>
        <w:ind w:left="714" w:hanging="357"/>
        <w:rPr>
          <w:rFonts w:cs="Arial"/>
          <w:sz w:val="22"/>
          <w:szCs w:val="22"/>
        </w:rPr>
      </w:pPr>
      <w:r w:rsidRPr="008642C1">
        <w:rPr>
          <w:rFonts w:cs="Arial"/>
          <w:sz w:val="22"/>
          <w:szCs w:val="22"/>
        </w:rPr>
        <w:t>prowadzenia prac zgodnie z obowiązującymi przepisami,</w:t>
      </w:r>
    </w:p>
    <w:p w14:paraId="615EB59E" w14:textId="77777777" w:rsidR="00FF3F48" w:rsidRPr="008642C1" w:rsidRDefault="00FF3F48" w:rsidP="00AA4E2F">
      <w:pPr>
        <w:numPr>
          <w:ilvl w:val="0"/>
          <w:numId w:val="23"/>
        </w:numPr>
        <w:spacing w:before="120" w:after="120" w:line="276" w:lineRule="auto"/>
        <w:ind w:left="714" w:hanging="357"/>
        <w:rPr>
          <w:rFonts w:cs="Arial"/>
          <w:sz w:val="22"/>
          <w:szCs w:val="22"/>
        </w:rPr>
      </w:pPr>
      <w:r w:rsidRPr="008642C1">
        <w:rPr>
          <w:rFonts w:cs="Arial"/>
          <w:sz w:val="22"/>
          <w:szCs w:val="22"/>
        </w:rPr>
        <w:t>zabezpieczenia mienia w pełnym zakresie (magazynowane elementy dostaw, elementy wbudowane, maszyny, narzędzia itp.),</w:t>
      </w:r>
    </w:p>
    <w:p w14:paraId="096A5787" w14:textId="60C4F5B5" w:rsidR="00FF3F48" w:rsidRDefault="00FF3F48" w:rsidP="00AA4E2F">
      <w:pPr>
        <w:pStyle w:val="Akapitzlist"/>
        <w:numPr>
          <w:ilvl w:val="0"/>
          <w:numId w:val="23"/>
        </w:numPr>
        <w:spacing w:after="120" w:line="276" w:lineRule="auto"/>
        <w:ind w:left="714" w:hanging="357"/>
        <w:contextualSpacing w:val="0"/>
        <w:rPr>
          <w:rFonts w:eastAsia="Times New Roman" w:cs="Arial"/>
          <w:lang w:val="pl-PL" w:eastAsia="pl-PL"/>
        </w:rPr>
      </w:pPr>
      <w:r w:rsidRPr="008642C1">
        <w:rPr>
          <w:rFonts w:eastAsia="Times New Roman" w:cs="Arial"/>
          <w:lang w:val="pl-PL" w:eastAsia="pl-PL"/>
        </w:rPr>
        <w:t>ograniczenia do niezbędnego minimum ewentualnych utrudnień dla Zamawiającego oraz podmiotów trzecich wykonujących prace i usługi  na jego rzecz w normalnym funkcjonowaniu, wynikających z faktu prowadzenia budowy przez Wykonawcę.</w:t>
      </w:r>
    </w:p>
    <w:p w14:paraId="7F1311E4" w14:textId="77777777" w:rsidR="006F48DA" w:rsidRPr="008642C1" w:rsidRDefault="006F48DA" w:rsidP="006F48DA">
      <w:pPr>
        <w:pStyle w:val="Akapitzlist"/>
        <w:spacing w:after="120" w:line="276" w:lineRule="auto"/>
        <w:ind w:left="714"/>
        <w:contextualSpacing w:val="0"/>
        <w:rPr>
          <w:rFonts w:eastAsia="Times New Roman" w:cs="Arial"/>
          <w:lang w:val="pl-PL" w:eastAsia="pl-PL"/>
        </w:rPr>
      </w:pPr>
    </w:p>
    <w:p w14:paraId="4FAC8373" w14:textId="77777777" w:rsidR="00FF3F48" w:rsidRPr="008642C1" w:rsidRDefault="00FF3F48" w:rsidP="00554760">
      <w:pPr>
        <w:pStyle w:val="Nagwek3"/>
        <w:spacing w:before="360" w:after="240" w:line="276" w:lineRule="auto"/>
        <w:ind w:left="998" w:hanging="431"/>
        <w:rPr>
          <w:szCs w:val="22"/>
        </w:rPr>
      </w:pPr>
      <w:bookmarkStart w:id="146" w:name="_Toc12510448"/>
      <w:bookmarkStart w:id="147" w:name="_Toc185412141"/>
      <w:bookmarkStart w:id="148" w:name="_Toc222479299"/>
      <w:bookmarkStart w:id="149" w:name="_Toc223441123"/>
      <w:r w:rsidRPr="008642C1">
        <w:rPr>
          <w:szCs w:val="22"/>
        </w:rPr>
        <w:t>Gospodarka odpadami</w:t>
      </w:r>
      <w:bookmarkEnd w:id="146"/>
      <w:bookmarkEnd w:id="147"/>
      <w:bookmarkEnd w:id="148"/>
      <w:bookmarkEnd w:id="149"/>
    </w:p>
    <w:p w14:paraId="283BAF77" w14:textId="3A65666F" w:rsidR="00FF3F48" w:rsidRPr="008642C1" w:rsidRDefault="00FF3F48" w:rsidP="00FF3F48">
      <w:pPr>
        <w:pStyle w:val="Normalny-podst"/>
        <w:spacing w:before="60" w:after="120" w:line="276" w:lineRule="auto"/>
        <w:rPr>
          <w:snapToGrid w:val="0"/>
          <w:sz w:val="22"/>
        </w:rPr>
      </w:pPr>
      <w:r w:rsidRPr="008642C1">
        <w:rPr>
          <w:snapToGrid w:val="0"/>
          <w:sz w:val="22"/>
        </w:rPr>
        <w:t xml:space="preserve">Wykonawca będzie wytwórcą i posiadaczem odpadów powstających w trakcie realizacji przedmiotu zamówienia - odpady powstające w wyniku działań związanych z wykonywaniem Umowy zostaną zagospodarowane przez Wykonawcę. </w:t>
      </w:r>
    </w:p>
    <w:p w14:paraId="14C73629" w14:textId="2DB64BE6" w:rsidR="00FF3F48" w:rsidRPr="008642C1" w:rsidRDefault="00FF3F48" w:rsidP="00FF3F48">
      <w:pPr>
        <w:pStyle w:val="Normalny-podst"/>
        <w:spacing w:before="60" w:after="120" w:line="276" w:lineRule="auto"/>
        <w:rPr>
          <w:snapToGrid w:val="0"/>
          <w:sz w:val="22"/>
        </w:rPr>
      </w:pPr>
      <w:r w:rsidRPr="008642C1">
        <w:rPr>
          <w:snapToGrid w:val="0"/>
          <w:sz w:val="22"/>
        </w:rPr>
        <w:t xml:space="preserve">W związku z powyższym Wykonawca będzie zobowiązany do prowadzenia kompleksowej gospodarki odpadami zgodnie z Ustawą o odpadach oraz uregulowaniami obowiązującymi </w:t>
      </w:r>
      <w:r w:rsidRPr="008642C1">
        <w:rPr>
          <w:snapToGrid w:val="0"/>
          <w:sz w:val="22"/>
        </w:rPr>
        <w:br/>
        <w:t>u Zamawiającego</w:t>
      </w:r>
      <w:r w:rsidR="00B6393B" w:rsidRPr="008642C1">
        <w:rPr>
          <w:snapToGrid w:val="0"/>
          <w:sz w:val="22"/>
        </w:rPr>
        <w:t>.</w:t>
      </w:r>
    </w:p>
    <w:p w14:paraId="1FF0B9BA" w14:textId="46B29102" w:rsidR="00FF3F48" w:rsidRPr="008642C1" w:rsidRDefault="00FF3F48" w:rsidP="006959B6">
      <w:pPr>
        <w:pStyle w:val="Nagwek3"/>
        <w:spacing w:before="360" w:after="240" w:line="276" w:lineRule="auto"/>
        <w:ind w:left="1134" w:hanging="567"/>
        <w:rPr>
          <w:rFonts w:cs="Arial"/>
          <w:szCs w:val="22"/>
        </w:rPr>
      </w:pPr>
      <w:bookmarkStart w:id="150" w:name="_Toc12510450"/>
      <w:bookmarkStart w:id="151" w:name="_Toc185412142"/>
      <w:bookmarkStart w:id="152" w:name="_Toc222479300"/>
      <w:bookmarkStart w:id="153" w:name="_Toc223441124"/>
      <w:r w:rsidRPr="008642C1">
        <w:rPr>
          <w:rFonts w:cs="Arial"/>
          <w:szCs w:val="22"/>
        </w:rPr>
        <w:t>Zakres dostaw i usług uzupełniających</w:t>
      </w:r>
      <w:bookmarkEnd w:id="150"/>
      <w:bookmarkEnd w:id="151"/>
      <w:bookmarkEnd w:id="152"/>
      <w:bookmarkEnd w:id="153"/>
    </w:p>
    <w:p w14:paraId="5FCE3463" w14:textId="44E4AD4C" w:rsidR="00A46B5E" w:rsidRPr="00532E79" w:rsidRDefault="00FF3F48" w:rsidP="00A46B5E">
      <w:pPr>
        <w:spacing w:after="120" w:line="276" w:lineRule="auto"/>
        <w:rPr>
          <w:sz w:val="22"/>
          <w:szCs w:val="22"/>
        </w:rPr>
      </w:pPr>
      <w:r w:rsidRPr="008642C1">
        <w:rPr>
          <w:sz w:val="22"/>
          <w:szCs w:val="22"/>
        </w:rPr>
        <w:t xml:space="preserve">Wykonawca </w:t>
      </w:r>
      <w:r w:rsidR="00607188">
        <w:rPr>
          <w:sz w:val="22"/>
          <w:szCs w:val="22"/>
        </w:rPr>
        <w:t>Obiektu</w:t>
      </w:r>
      <w:r w:rsidR="00CD759D">
        <w:rPr>
          <w:sz w:val="22"/>
          <w:szCs w:val="22"/>
        </w:rPr>
        <w:t xml:space="preserve"> </w:t>
      </w:r>
      <w:r w:rsidRPr="008642C1">
        <w:rPr>
          <w:sz w:val="22"/>
          <w:szCs w:val="22"/>
        </w:rPr>
        <w:t>dostarczy Zamawiającemu niezbędny zestaw narzędzi specjalnych dla prawidłowej eksploatacji i serwisu urządzeń wchodzących w s</w:t>
      </w:r>
      <w:r w:rsidR="00A46B5E" w:rsidRPr="008642C1">
        <w:rPr>
          <w:sz w:val="22"/>
          <w:szCs w:val="22"/>
        </w:rPr>
        <w:t xml:space="preserve">kład </w:t>
      </w:r>
      <w:r w:rsidR="00607188">
        <w:rPr>
          <w:sz w:val="22"/>
          <w:szCs w:val="22"/>
        </w:rPr>
        <w:t>Obiektu</w:t>
      </w:r>
      <w:r w:rsidR="00F73DF1">
        <w:rPr>
          <w:sz w:val="22"/>
          <w:szCs w:val="22"/>
        </w:rPr>
        <w:t xml:space="preserve"> </w:t>
      </w:r>
      <w:r w:rsidRPr="008642C1">
        <w:rPr>
          <w:sz w:val="22"/>
          <w:szCs w:val="22"/>
        </w:rPr>
        <w:t>na Okres Gwarancji.</w:t>
      </w:r>
      <w:r w:rsidR="00A46B5E" w:rsidRPr="008642C1">
        <w:rPr>
          <w:sz w:val="22"/>
          <w:szCs w:val="22"/>
        </w:rPr>
        <w:t xml:space="preserve"> </w:t>
      </w:r>
      <w:r w:rsidR="00A46B5E" w:rsidRPr="008642C1">
        <w:rPr>
          <w:rFonts w:cs="Arial"/>
          <w:sz w:val="22"/>
          <w:szCs w:val="22"/>
        </w:rPr>
        <w:t>Narzędzia specjalne dostarczone przez Wykonawcę będą nowe i nie będą używane przez Wykonawcę w trakcie prac montażowych.</w:t>
      </w:r>
    </w:p>
    <w:p w14:paraId="28344AC0" w14:textId="3445FAFB" w:rsidR="00531446" w:rsidRDefault="00767CD5" w:rsidP="00531446">
      <w:pPr>
        <w:pStyle w:val="Tekstpodstawowy"/>
        <w:spacing w:after="120" w:line="276" w:lineRule="auto"/>
        <w:rPr>
          <w:sz w:val="22"/>
          <w:szCs w:val="22"/>
          <w:lang w:val="pl-PL"/>
        </w:rPr>
      </w:pPr>
      <w:r w:rsidRPr="008642C1">
        <w:rPr>
          <w:sz w:val="22"/>
          <w:szCs w:val="22"/>
        </w:rPr>
        <w:t xml:space="preserve">Wykonawca </w:t>
      </w:r>
      <w:r w:rsidR="00607188">
        <w:rPr>
          <w:sz w:val="22"/>
          <w:szCs w:val="22"/>
          <w:lang w:val="pl-PL"/>
        </w:rPr>
        <w:t>Obiektu</w:t>
      </w:r>
      <w:r w:rsidR="001903DD">
        <w:rPr>
          <w:sz w:val="22"/>
          <w:szCs w:val="22"/>
          <w:lang w:val="pl-PL"/>
        </w:rPr>
        <w:t xml:space="preserve"> </w:t>
      </w:r>
      <w:r w:rsidRPr="008642C1">
        <w:rPr>
          <w:sz w:val="22"/>
          <w:szCs w:val="22"/>
        </w:rPr>
        <w:t xml:space="preserve">dostarczy Zamawiającemu </w:t>
      </w:r>
      <w:r w:rsidR="00531446" w:rsidRPr="008642C1">
        <w:rPr>
          <w:rFonts w:cs="Arial"/>
          <w:sz w:val="22"/>
          <w:szCs w:val="22"/>
          <w:lang w:val="pl-PL"/>
        </w:rPr>
        <w:t xml:space="preserve">części szybko zużywające się oraz materiały, dla prowadzenia eksploatacji, wykonywania napraw i remontów </w:t>
      </w:r>
      <w:r w:rsidR="00531446" w:rsidRPr="008642C1">
        <w:rPr>
          <w:sz w:val="22"/>
          <w:szCs w:val="22"/>
        </w:rPr>
        <w:t>na Okres Gwarancji</w:t>
      </w:r>
      <w:r w:rsidR="00C62299" w:rsidRPr="008642C1">
        <w:rPr>
          <w:sz w:val="22"/>
          <w:szCs w:val="22"/>
          <w:lang w:val="pl-PL"/>
        </w:rPr>
        <w:t xml:space="preserve">. </w:t>
      </w:r>
      <w:r w:rsidR="00C62299" w:rsidRPr="008642C1">
        <w:rPr>
          <w:rFonts w:cs="Arial"/>
          <w:sz w:val="22"/>
          <w:szCs w:val="22"/>
        </w:rPr>
        <w:t xml:space="preserve">Części szybko zużywające się to części </w:t>
      </w:r>
      <w:r w:rsidR="00C62299" w:rsidRPr="008642C1">
        <w:rPr>
          <w:rFonts w:cs="Arial"/>
          <w:sz w:val="22"/>
          <w:szCs w:val="22"/>
          <w:lang w:val="pl-PL"/>
        </w:rPr>
        <w:t xml:space="preserve">oraz </w:t>
      </w:r>
      <w:r w:rsidR="00C62299" w:rsidRPr="008642C1">
        <w:rPr>
          <w:rFonts w:cs="Arial"/>
          <w:sz w:val="22"/>
          <w:szCs w:val="22"/>
        </w:rPr>
        <w:t>materiały, które mają krótką żywotność, są wyraźnie wymienione w Dokumentacji Techniczno-Ruchowej urządzeń</w:t>
      </w:r>
      <w:r w:rsidR="004E2689">
        <w:rPr>
          <w:rFonts w:cs="Arial"/>
          <w:sz w:val="22"/>
          <w:szCs w:val="22"/>
          <w:lang w:val="pl-PL"/>
        </w:rPr>
        <w:t xml:space="preserve"> (DTR)</w:t>
      </w:r>
      <w:r w:rsidR="00F73DF1">
        <w:rPr>
          <w:rFonts w:cs="Arial"/>
          <w:sz w:val="22"/>
          <w:szCs w:val="22"/>
          <w:lang w:val="pl-PL"/>
        </w:rPr>
        <w:t>.</w:t>
      </w:r>
    </w:p>
    <w:p w14:paraId="6C211C6D" w14:textId="77777777" w:rsidR="00FF3F48" w:rsidRPr="008642C1" w:rsidRDefault="00FF3F48" w:rsidP="006D1288">
      <w:pPr>
        <w:pStyle w:val="Nagwek1"/>
        <w:spacing w:before="360" w:after="240" w:line="276" w:lineRule="auto"/>
        <w:ind w:left="567" w:hanging="567"/>
        <w:rPr>
          <w:rFonts w:cs="Arial"/>
          <w:szCs w:val="22"/>
        </w:rPr>
      </w:pPr>
      <w:bookmarkStart w:id="154" w:name="_Toc512774832"/>
      <w:bookmarkStart w:id="155" w:name="_Toc512778071"/>
      <w:bookmarkStart w:id="156" w:name="_Toc515275731"/>
      <w:bookmarkStart w:id="157" w:name="_Toc515275846"/>
      <w:bookmarkStart w:id="158" w:name="_Toc515276617"/>
      <w:bookmarkStart w:id="159" w:name="_Toc515276779"/>
      <w:bookmarkStart w:id="160" w:name="_Toc512774837"/>
      <w:bookmarkStart w:id="161" w:name="_Toc512778076"/>
      <w:bookmarkStart w:id="162" w:name="_Toc512774852"/>
      <w:bookmarkStart w:id="163" w:name="_Toc512778091"/>
      <w:bookmarkStart w:id="164" w:name="_Toc512774853"/>
      <w:bookmarkStart w:id="165" w:name="_Toc512778092"/>
      <w:bookmarkStart w:id="166" w:name="_Toc512774857"/>
      <w:bookmarkStart w:id="167" w:name="_Toc512778096"/>
      <w:bookmarkStart w:id="168" w:name="_Toc512774858"/>
      <w:bookmarkStart w:id="169" w:name="_Toc512778097"/>
      <w:bookmarkStart w:id="170" w:name="_Toc512774859"/>
      <w:bookmarkStart w:id="171" w:name="_Toc512778098"/>
      <w:bookmarkStart w:id="172" w:name="_Toc512774861"/>
      <w:bookmarkStart w:id="173" w:name="_Toc512778100"/>
      <w:bookmarkStart w:id="174" w:name="_Toc512774864"/>
      <w:bookmarkStart w:id="175" w:name="_Toc512778103"/>
      <w:bookmarkStart w:id="176" w:name="_Toc512774865"/>
      <w:bookmarkStart w:id="177" w:name="_Toc512778104"/>
      <w:bookmarkStart w:id="178" w:name="_Toc512774866"/>
      <w:bookmarkStart w:id="179" w:name="_Toc512778105"/>
      <w:bookmarkStart w:id="180" w:name="_Toc512774867"/>
      <w:bookmarkStart w:id="181" w:name="_Toc512778106"/>
      <w:bookmarkStart w:id="182" w:name="_Toc512774868"/>
      <w:bookmarkStart w:id="183" w:name="_Toc512778107"/>
      <w:bookmarkStart w:id="184" w:name="_Toc512774871"/>
      <w:bookmarkStart w:id="185" w:name="_Toc512778110"/>
      <w:bookmarkStart w:id="186" w:name="_Toc512774874"/>
      <w:bookmarkStart w:id="187" w:name="_Toc512778113"/>
      <w:bookmarkStart w:id="188" w:name="_Toc512774875"/>
      <w:bookmarkStart w:id="189" w:name="_Toc512778114"/>
      <w:bookmarkStart w:id="190" w:name="_Toc512774876"/>
      <w:bookmarkStart w:id="191" w:name="_Toc512778115"/>
      <w:bookmarkStart w:id="192" w:name="_Toc512774877"/>
      <w:bookmarkStart w:id="193" w:name="_Toc512778116"/>
      <w:bookmarkStart w:id="194" w:name="_Toc512774878"/>
      <w:bookmarkStart w:id="195" w:name="_Toc512778117"/>
      <w:bookmarkStart w:id="196" w:name="_Toc512774879"/>
      <w:bookmarkStart w:id="197" w:name="_Toc512778118"/>
      <w:bookmarkStart w:id="198" w:name="_Toc512774880"/>
      <w:bookmarkStart w:id="199" w:name="_Toc512778119"/>
      <w:bookmarkStart w:id="200" w:name="_Toc512774881"/>
      <w:bookmarkStart w:id="201" w:name="_Toc512778120"/>
      <w:bookmarkStart w:id="202" w:name="_Toc512774550"/>
      <w:bookmarkStart w:id="203" w:name="_Toc512778554"/>
      <w:bookmarkStart w:id="204" w:name="_Toc512779720"/>
      <w:bookmarkStart w:id="205" w:name="_Toc512774887"/>
      <w:bookmarkStart w:id="206" w:name="_Toc512778126"/>
      <w:bookmarkStart w:id="207" w:name="_Toc512774888"/>
      <w:bookmarkStart w:id="208" w:name="_Toc512778127"/>
      <w:bookmarkStart w:id="209" w:name="_Toc512774889"/>
      <w:bookmarkStart w:id="210" w:name="_Toc512778128"/>
      <w:bookmarkStart w:id="211" w:name="_Toc512774890"/>
      <w:bookmarkStart w:id="212" w:name="_Toc512778129"/>
      <w:bookmarkStart w:id="213" w:name="_Toc512774898"/>
      <w:bookmarkStart w:id="214" w:name="_Toc512778137"/>
      <w:bookmarkStart w:id="215" w:name="_Toc512774899"/>
      <w:bookmarkStart w:id="216" w:name="_Toc512778138"/>
      <w:bookmarkStart w:id="217" w:name="_Toc512774905"/>
      <w:bookmarkStart w:id="218" w:name="_Toc512778144"/>
      <w:bookmarkStart w:id="219" w:name="_Toc512774907"/>
      <w:bookmarkStart w:id="220" w:name="_Toc512778146"/>
      <w:bookmarkStart w:id="221" w:name="_Toc512774909"/>
      <w:bookmarkStart w:id="222" w:name="_Toc512778148"/>
      <w:bookmarkStart w:id="223" w:name="_Toc512774911"/>
      <w:bookmarkStart w:id="224" w:name="_Toc512778150"/>
      <w:bookmarkStart w:id="225" w:name="_Toc512774987"/>
      <w:bookmarkStart w:id="226" w:name="_Toc512778226"/>
      <w:bookmarkStart w:id="227" w:name="_Toc512774989"/>
      <w:bookmarkStart w:id="228" w:name="_Toc512778228"/>
      <w:bookmarkStart w:id="229" w:name="_Toc512775076"/>
      <w:bookmarkStart w:id="230" w:name="_Toc512778315"/>
      <w:bookmarkStart w:id="231" w:name="_Toc512775078"/>
      <w:bookmarkStart w:id="232" w:name="_Toc512778317"/>
      <w:bookmarkStart w:id="233" w:name="_Toc512775081"/>
      <w:bookmarkStart w:id="234" w:name="_Toc512778320"/>
      <w:bookmarkStart w:id="235" w:name="_Toc512775082"/>
      <w:bookmarkStart w:id="236" w:name="_Toc512778321"/>
      <w:bookmarkStart w:id="237" w:name="_Toc512775087"/>
      <w:bookmarkStart w:id="238" w:name="_Toc512778326"/>
      <w:bookmarkStart w:id="239" w:name="_Toc512775088"/>
      <w:bookmarkStart w:id="240" w:name="_Toc512778327"/>
      <w:bookmarkStart w:id="241" w:name="_Toc512775089"/>
      <w:bookmarkStart w:id="242" w:name="_Toc512778328"/>
      <w:bookmarkStart w:id="243" w:name="_Toc512775090"/>
      <w:bookmarkStart w:id="244" w:name="_Toc512778329"/>
      <w:bookmarkStart w:id="245" w:name="_Toc512775091"/>
      <w:bookmarkStart w:id="246" w:name="_Toc512778330"/>
      <w:bookmarkStart w:id="247" w:name="_Toc512775092"/>
      <w:bookmarkStart w:id="248" w:name="_Toc512778331"/>
      <w:bookmarkStart w:id="249" w:name="_Toc512775096"/>
      <w:bookmarkStart w:id="250" w:name="_Toc512778335"/>
      <w:bookmarkStart w:id="251" w:name="_Toc512775099"/>
      <w:bookmarkStart w:id="252" w:name="_Toc512778338"/>
      <w:bookmarkStart w:id="253" w:name="_Toc512775101"/>
      <w:bookmarkStart w:id="254" w:name="_Toc512778340"/>
      <w:bookmarkStart w:id="255" w:name="_Toc512775106"/>
      <w:bookmarkStart w:id="256" w:name="_Toc512778345"/>
      <w:bookmarkStart w:id="257" w:name="_Toc512775115"/>
      <w:bookmarkStart w:id="258" w:name="_Toc512778354"/>
      <w:bookmarkStart w:id="259" w:name="_Toc512775118"/>
      <w:bookmarkStart w:id="260" w:name="_Toc512778357"/>
      <w:bookmarkStart w:id="261" w:name="_Toc512775120"/>
      <w:bookmarkStart w:id="262" w:name="_Toc512778359"/>
      <w:bookmarkStart w:id="263" w:name="_Toc512775121"/>
      <w:bookmarkStart w:id="264" w:name="_Toc512778360"/>
      <w:bookmarkStart w:id="265" w:name="_Toc512775122"/>
      <w:bookmarkStart w:id="266" w:name="_Toc512778361"/>
      <w:bookmarkStart w:id="267" w:name="_Toc512775123"/>
      <w:bookmarkStart w:id="268" w:name="_Toc512778362"/>
      <w:bookmarkStart w:id="269" w:name="_Toc512775124"/>
      <w:bookmarkStart w:id="270" w:name="_Toc512778363"/>
      <w:bookmarkStart w:id="271" w:name="_Toc512775126"/>
      <w:bookmarkStart w:id="272" w:name="_Toc512778365"/>
      <w:bookmarkStart w:id="273" w:name="_Toc512775127"/>
      <w:bookmarkStart w:id="274" w:name="_Toc512778366"/>
      <w:bookmarkStart w:id="275" w:name="_Toc512775129"/>
      <w:bookmarkStart w:id="276" w:name="_Toc512778368"/>
      <w:bookmarkStart w:id="277" w:name="_Toc512775134"/>
      <w:bookmarkStart w:id="278" w:name="_Toc512778373"/>
      <w:bookmarkStart w:id="279" w:name="_Toc512775136"/>
      <w:bookmarkStart w:id="280" w:name="_Toc512778375"/>
      <w:bookmarkStart w:id="281" w:name="_Toc512775139"/>
      <w:bookmarkStart w:id="282" w:name="_Toc512778378"/>
      <w:bookmarkStart w:id="283" w:name="_Toc512775140"/>
      <w:bookmarkStart w:id="284" w:name="_Toc512778379"/>
      <w:bookmarkStart w:id="285" w:name="_Toc512775141"/>
      <w:bookmarkStart w:id="286" w:name="_Toc512778380"/>
      <w:bookmarkStart w:id="287" w:name="_Toc512775149"/>
      <w:bookmarkStart w:id="288" w:name="_Toc512778388"/>
      <w:bookmarkStart w:id="289" w:name="_Toc512775151"/>
      <w:bookmarkStart w:id="290" w:name="_Toc512778390"/>
      <w:bookmarkStart w:id="291" w:name="_Toc512775152"/>
      <w:bookmarkStart w:id="292" w:name="_Toc512778391"/>
      <w:bookmarkStart w:id="293" w:name="_Toc512775156"/>
      <w:bookmarkStart w:id="294" w:name="_Toc512778395"/>
      <w:bookmarkStart w:id="295" w:name="_Toc512775160"/>
      <w:bookmarkStart w:id="296" w:name="_Toc512778399"/>
      <w:bookmarkStart w:id="297" w:name="_Toc512775161"/>
      <w:bookmarkStart w:id="298" w:name="_Toc512778400"/>
      <w:bookmarkStart w:id="299" w:name="_Toc512775162"/>
      <w:bookmarkStart w:id="300" w:name="_Toc512778401"/>
      <w:bookmarkStart w:id="301" w:name="_Toc512775163"/>
      <w:bookmarkStart w:id="302" w:name="_Toc512778402"/>
      <w:bookmarkStart w:id="303" w:name="_Toc512775164"/>
      <w:bookmarkStart w:id="304" w:name="_Toc512778403"/>
      <w:bookmarkStart w:id="305" w:name="_Toc512775168"/>
      <w:bookmarkStart w:id="306" w:name="_Toc512778407"/>
      <w:bookmarkStart w:id="307" w:name="_Toc512775169"/>
      <w:bookmarkStart w:id="308" w:name="_Toc512778408"/>
      <w:bookmarkStart w:id="309" w:name="_Toc512775170"/>
      <w:bookmarkStart w:id="310" w:name="_Toc512778409"/>
      <w:bookmarkStart w:id="311" w:name="_Toc512775171"/>
      <w:bookmarkStart w:id="312" w:name="_Toc512778410"/>
      <w:bookmarkStart w:id="313" w:name="_Toc512775172"/>
      <w:bookmarkStart w:id="314" w:name="_Toc512778411"/>
      <w:bookmarkStart w:id="315" w:name="_Toc512775179"/>
      <w:bookmarkStart w:id="316" w:name="_Toc512778418"/>
      <w:bookmarkStart w:id="317" w:name="_Toc512775181"/>
      <w:bookmarkStart w:id="318" w:name="_Toc512778420"/>
      <w:bookmarkStart w:id="319" w:name="_Toc512775182"/>
      <w:bookmarkStart w:id="320" w:name="_Toc512778421"/>
      <w:bookmarkStart w:id="321" w:name="_Toc512775183"/>
      <w:bookmarkStart w:id="322" w:name="_Toc512778422"/>
      <w:bookmarkStart w:id="323" w:name="_Toc512775184"/>
      <w:bookmarkStart w:id="324" w:name="_Toc512778423"/>
      <w:bookmarkStart w:id="325" w:name="_Toc512775189"/>
      <w:bookmarkStart w:id="326" w:name="_Toc512778428"/>
      <w:bookmarkStart w:id="327" w:name="_Toc512775190"/>
      <w:bookmarkStart w:id="328" w:name="_Toc512778429"/>
      <w:bookmarkStart w:id="329" w:name="_Toc512775191"/>
      <w:bookmarkStart w:id="330" w:name="_Toc512778430"/>
      <w:bookmarkStart w:id="331" w:name="_Toc512775195"/>
      <w:bookmarkStart w:id="332" w:name="_Toc512778434"/>
      <w:bookmarkStart w:id="333" w:name="_Toc512775202"/>
      <w:bookmarkStart w:id="334" w:name="_Toc512778441"/>
      <w:bookmarkStart w:id="335" w:name="_Toc512775208"/>
      <w:bookmarkStart w:id="336" w:name="_Toc512778447"/>
      <w:bookmarkStart w:id="337" w:name="_Toc512775211"/>
      <w:bookmarkStart w:id="338" w:name="_Toc512778450"/>
      <w:bookmarkStart w:id="339" w:name="_Toc512775212"/>
      <w:bookmarkStart w:id="340" w:name="_Toc512778451"/>
      <w:bookmarkStart w:id="341" w:name="_Toc512775219"/>
      <w:bookmarkStart w:id="342" w:name="_Toc512778458"/>
      <w:bookmarkStart w:id="343" w:name="_Toc512775220"/>
      <w:bookmarkStart w:id="344" w:name="_Toc512778459"/>
      <w:bookmarkStart w:id="345" w:name="_Toc512775226"/>
      <w:bookmarkStart w:id="346" w:name="_Toc512778465"/>
      <w:bookmarkStart w:id="347" w:name="_Toc512775230"/>
      <w:bookmarkStart w:id="348" w:name="_Toc512778469"/>
      <w:bookmarkStart w:id="349" w:name="_Toc512775231"/>
      <w:bookmarkStart w:id="350" w:name="_Toc512778470"/>
      <w:bookmarkStart w:id="351" w:name="_Toc512775233"/>
      <w:bookmarkStart w:id="352" w:name="_Toc512778472"/>
      <w:bookmarkStart w:id="353" w:name="_Toc515275743"/>
      <w:bookmarkStart w:id="354" w:name="_Toc515275858"/>
      <w:bookmarkStart w:id="355" w:name="_Toc515276629"/>
      <w:bookmarkStart w:id="356" w:name="_Toc515276791"/>
      <w:bookmarkStart w:id="357" w:name="_Toc512775241"/>
      <w:bookmarkStart w:id="358" w:name="_Toc512778480"/>
      <w:bookmarkStart w:id="359" w:name="_Toc512775243"/>
      <w:bookmarkStart w:id="360" w:name="_Toc512778482"/>
      <w:bookmarkStart w:id="361" w:name="_Toc512775275"/>
      <w:bookmarkStart w:id="362" w:name="_Toc512778514"/>
      <w:bookmarkStart w:id="363" w:name="_Toc512775277"/>
      <w:bookmarkStart w:id="364" w:name="_Toc512778516"/>
      <w:bookmarkStart w:id="365" w:name="_Toc512775282"/>
      <w:bookmarkStart w:id="366" w:name="_Toc512778521"/>
      <w:bookmarkStart w:id="367" w:name="_Toc512775283"/>
      <w:bookmarkStart w:id="368" w:name="_Toc512778522"/>
      <w:bookmarkStart w:id="369" w:name="_Toc512775284"/>
      <w:bookmarkStart w:id="370" w:name="_Toc512778523"/>
      <w:bookmarkStart w:id="371" w:name="_Toc512775285"/>
      <w:bookmarkStart w:id="372" w:name="_Toc512778524"/>
      <w:bookmarkStart w:id="373" w:name="_Toc515275745"/>
      <w:bookmarkStart w:id="374" w:name="_Toc515275860"/>
      <w:bookmarkStart w:id="375" w:name="_Toc515276631"/>
      <w:bookmarkStart w:id="376" w:name="_Toc515276793"/>
      <w:bookmarkStart w:id="377" w:name="_Toc512775334"/>
      <w:bookmarkStart w:id="378" w:name="_Toc512778573"/>
      <w:bookmarkStart w:id="379" w:name="_Toc512775335"/>
      <w:bookmarkStart w:id="380" w:name="_Toc512778574"/>
      <w:bookmarkStart w:id="381" w:name="_Toc512775337"/>
      <w:bookmarkStart w:id="382" w:name="_Toc512778576"/>
      <w:bookmarkStart w:id="383" w:name="_Toc512775346"/>
      <w:bookmarkStart w:id="384" w:name="_Toc512778585"/>
      <w:bookmarkStart w:id="385" w:name="_Toc512775347"/>
      <w:bookmarkStart w:id="386" w:name="_Toc512778586"/>
      <w:bookmarkStart w:id="387" w:name="_Toc512775349"/>
      <w:bookmarkStart w:id="388" w:name="_Toc512778588"/>
      <w:bookmarkStart w:id="389" w:name="_Toc512775363"/>
      <w:bookmarkStart w:id="390" w:name="_Toc512778602"/>
      <w:bookmarkStart w:id="391" w:name="_Toc512775377"/>
      <w:bookmarkStart w:id="392" w:name="_Toc512778616"/>
      <w:bookmarkStart w:id="393" w:name="_Toc512775391"/>
      <w:bookmarkStart w:id="394" w:name="_Toc512778630"/>
      <w:bookmarkStart w:id="395" w:name="_Toc512775393"/>
      <w:bookmarkStart w:id="396" w:name="_Toc512778632"/>
      <w:bookmarkStart w:id="397" w:name="_Toc512775407"/>
      <w:bookmarkStart w:id="398" w:name="_Toc512778646"/>
      <w:bookmarkStart w:id="399" w:name="_Toc512775438"/>
      <w:bookmarkStart w:id="400" w:name="_Toc512778677"/>
      <w:bookmarkStart w:id="401" w:name="_Toc512775441"/>
      <w:bookmarkStart w:id="402" w:name="_Toc512778680"/>
      <w:bookmarkStart w:id="403" w:name="_Toc512775445"/>
      <w:bookmarkStart w:id="404" w:name="_Toc512778684"/>
      <w:bookmarkStart w:id="405" w:name="_Toc512775446"/>
      <w:bookmarkStart w:id="406" w:name="_Toc512778685"/>
      <w:bookmarkStart w:id="407" w:name="_Toc512775449"/>
      <w:bookmarkStart w:id="408" w:name="_Toc512778688"/>
      <w:bookmarkStart w:id="409" w:name="_Toc512775450"/>
      <w:bookmarkStart w:id="410" w:name="_Toc512778689"/>
      <w:bookmarkStart w:id="411" w:name="_Toc512775453"/>
      <w:bookmarkStart w:id="412" w:name="_Toc512778692"/>
      <w:bookmarkStart w:id="413" w:name="_Toc512775458"/>
      <w:bookmarkStart w:id="414" w:name="_Toc512778697"/>
      <w:bookmarkStart w:id="415" w:name="_Toc512775459"/>
      <w:bookmarkStart w:id="416" w:name="_Toc512778698"/>
      <w:bookmarkStart w:id="417" w:name="_Toc512775460"/>
      <w:bookmarkStart w:id="418" w:name="_Toc512778699"/>
      <w:bookmarkStart w:id="419" w:name="_Toc512775461"/>
      <w:bookmarkStart w:id="420" w:name="_Toc512778700"/>
      <w:bookmarkStart w:id="421" w:name="_Toc512775462"/>
      <w:bookmarkStart w:id="422" w:name="_Toc512778701"/>
      <w:bookmarkStart w:id="423" w:name="_Toc512775463"/>
      <w:bookmarkStart w:id="424" w:name="_Toc512778702"/>
      <w:bookmarkStart w:id="425" w:name="_Toc512775464"/>
      <w:bookmarkStart w:id="426" w:name="_Toc512778703"/>
      <w:bookmarkStart w:id="427" w:name="_Toc512775465"/>
      <w:bookmarkStart w:id="428" w:name="_Toc512778704"/>
      <w:bookmarkStart w:id="429" w:name="_Toc512775466"/>
      <w:bookmarkStart w:id="430" w:name="_Toc512778705"/>
      <w:bookmarkStart w:id="431" w:name="_Toc512775467"/>
      <w:bookmarkStart w:id="432" w:name="_Toc512778706"/>
      <w:bookmarkStart w:id="433" w:name="_Toc512775469"/>
      <w:bookmarkStart w:id="434" w:name="_Toc512778708"/>
      <w:bookmarkStart w:id="435" w:name="_Toc512775470"/>
      <w:bookmarkStart w:id="436" w:name="_Toc512778709"/>
      <w:bookmarkStart w:id="437" w:name="_Toc512775471"/>
      <w:bookmarkStart w:id="438" w:name="_Toc512778710"/>
      <w:bookmarkStart w:id="439" w:name="_Toc512775472"/>
      <w:bookmarkStart w:id="440" w:name="_Toc512778711"/>
      <w:bookmarkStart w:id="441" w:name="_Toc512775482"/>
      <w:bookmarkStart w:id="442" w:name="_Toc512778721"/>
      <w:bookmarkStart w:id="443" w:name="_Toc512775483"/>
      <w:bookmarkStart w:id="444" w:name="_Toc512778722"/>
      <w:bookmarkStart w:id="445" w:name="_Toc512775486"/>
      <w:bookmarkStart w:id="446" w:name="_Toc512778725"/>
      <w:bookmarkStart w:id="447" w:name="_Toc512775491"/>
      <w:bookmarkStart w:id="448" w:name="_Toc512778730"/>
      <w:bookmarkStart w:id="449" w:name="_Toc512775500"/>
      <w:bookmarkStart w:id="450" w:name="_Toc512778739"/>
      <w:bookmarkStart w:id="451" w:name="_Toc512775508"/>
      <w:bookmarkStart w:id="452" w:name="_Toc512778747"/>
      <w:bookmarkStart w:id="453" w:name="_Toc512775509"/>
      <w:bookmarkStart w:id="454" w:name="_Toc512778748"/>
      <w:bookmarkStart w:id="455" w:name="_Toc512775512"/>
      <w:bookmarkStart w:id="456" w:name="_Toc512778751"/>
      <w:bookmarkStart w:id="457" w:name="_Toc512775518"/>
      <w:bookmarkStart w:id="458" w:name="_Toc512778757"/>
      <w:bookmarkStart w:id="459" w:name="_Toc512775557"/>
      <w:bookmarkStart w:id="460" w:name="_Toc512778796"/>
      <w:bookmarkStart w:id="461" w:name="_Toc512775560"/>
      <w:bookmarkStart w:id="462" w:name="_Toc512778799"/>
      <w:bookmarkStart w:id="463" w:name="_Toc512775561"/>
      <w:bookmarkStart w:id="464" w:name="_Toc512778800"/>
      <w:bookmarkStart w:id="465" w:name="_Toc512775564"/>
      <w:bookmarkStart w:id="466" w:name="_Toc512778803"/>
      <w:bookmarkStart w:id="467" w:name="_Toc512775576"/>
      <w:bookmarkStart w:id="468" w:name="_Toc512778815"/>
      <w:bookmarkStart w:id="469" w:name="_Toc512775577"/>
      <w:bookmarkStart w:id="470" w:name="_Toc512778816"/>
      <w:bookmarkStart w:id="471" w:name="_Toc512775580"/>
      <w:bookmarkStart w:id="472" w:name="_Toc512778819"/>
      <w:bookmarkStart w:id="473" w:name="_Toc512775586"/>
      <w:bookmarkStart w:id="474" w:name="_Toc512778825"/>
      <w:bookmarkStart w:id="475" w:name="_Toc512775592"/>
      <w:bookmarkStart w:id="476" w:name="_Toc512778831"/>
      <w:bookmarkStart w:id="477" w:name="_Toc512775593"/>
      <w:bookmarkStart w:id="478" w:name="_Toc512778832"/>
      <w:bookmarkStart w:id="479" w:name="_Toc512775594"/>
      <w:bookmarkStart w:id="480" w:name="_Toc512778833"/>
      <w:bookmarkStart w:id="481" w:name="_Toc512775599"/>
      <w:bookmarkStart w:id="482" w:name="_Toc512778838"/>
      <w:bookmarkStart w:id="483" w:name="_Toc512775605"/>
      <w:bookmarkStart w:id="484" w:name="_Toc512778844"/>
      <w:bookmarkStart w:id="485" w:name="_Toc512775613"/>
      <w:bookmarkStart w:id="486" w:name="_Toc512778852"/>
      <w:bookmarkStart w:id="487" w:name="_Toc512775621"/>
      <w:bookmarkStart w:id="488" w:name="_Toc512778860"/>
      <w:bookmarkStart w:id="489" w:name="_Toc512775629"/>
      <w:bookmarkStart w:id="490" w:name="_Toc512778868"/>
      <w:bookmarkStart w:id="491" w:name="_Toc512775648"/>
      <w:bookmarkStart w:id="492" w:name="_Toc512778887"/>
      <w:bookmarkStart w:id="493" w:name="_Toc512775048"/>
      <w:bookmarkStart w:id="494" w:name="_Toc512780284"/>
      <w:bookmarkStart w:id="495" w:name="_Toc515275748"/>
      <w:bookmarkStart w:id="496" w:name="_Toc515275863"/>
      <w:bookmarkStart w:id="497" w:name="_Toc515276634"/>
      <w:bookmarkStart w:id="498" w:name="_Toc515276796"/>
      <w:bookmarkStart w:id="499" w:name="_Toc512775650"/>
      <w:bookmarkStart w:id="500" w:name="_Toc512778889"/>
      <w:bookmarkStart w:id="501" w:name="_Toc512775651"/>
      <w:bookmarkStart w:id="502" w:name="_Toc512778890"/>
      <w:bookmarkStart w:id="503" w:name="_Toc512775652"/>
      <w:bookmarkStart w:id="504" w:name="_Toc512778891"/>
      <w:bookmarkStart w:id="505" w:name="_Toc512775655"/>
      <w:bookmarkStart w:id="506" w:name="_Toc512778894"/>
      <w:bookmarkStart w:id="507" w:name="_Toc512775658"/>
      <w:bookmarkStart w:id="508" w:name="_Toc512778897"/>
      <w:bookmarkStart w:id="509" w:name="_Toc512775669"/>
      <w:bookmarkStart w:id="510" w:name="_Toc512778908"/>
      <w:bookmarkStart w:id="511" w:name="_Toc512775670"/>
      <w:bookmarkStart w:id="512" w:name="_Toc512778909"/>
      <w:bookmarkStart w:id="513" w:name="_Toc512775675"/>
      <w:bookmarkStart w:id="514" w:name="_Toc512778914"/>
      <w:bookmarkStart w:id="515" w:name="_Toc512775677"/>
      <w:bookmarkStart w:id="516" w:name="_Toc512778916"/>
      <w:bookmarkStart w:id="517" w:name="_Toc512775678"/>
      <w:bookmarkStart w:id="518" w:name="_Toc512778917"/>
      <w:bookmarkStart w:id="519" w:name="_Toc512775679"/>
      <w:bookmarkStart w:id="520" w:name="_Toc512778918"/>
      <w:bookmarkStart w:id="521" w:name="_Toc512775680"/>
      <w:bookmarkStart w:id="522" w:name="_Toc512778919"/>
      <w:bookmarkStart w:id="523" w:name="_Toc512775681"/>
      <w:bookmarkStart w:id="524" w:name="_Toc512778920"/>
      <w:bookmarkStart w:id="525" w:name="_Toc512775682"/>
      <w:bookmarkStart w:id="526" w:name="_Toc512778921"/>
      <w:bookmarkStart w:id="527" w:name="_Toc512775683"/>
      <w:bookmarkStart w:id="528" w:name="_Toc512778922"/>
      <w:bookmarkStart w:id="529" w:name="_Toc512775684"/>
      <w:bookmarkStart w:id="530" w:name="_Toc512778923"/>
      <w:bookmarkStart w:id="531" w:name="_Toc512775696"/>
      <w:bookmarkStart w:id="532" w:name="_Toc512778935"/>
      <w:bookmarkStart w:id="533" w:name="_Toc512775700"/>
      <w:bookmarkStart w:id="534" w:name="_Toc512778939"/>
      <w:bookmarkStart w:id="535" w:name="_Toc512775711"/>
      <w:bookmarkStart w:id="536" w:name="_Toc512778950"/>
      <w:bookmarkStart w:id="537" w:name="_Toc512775713"/>
      <w:bookmarkStart w:id="538" w:name="_Toc512778952"/>
      <w:bookmarkStart w:id="539" w:name="_Toc512775727"/>
      <w:bookmarkStart w:id="540" w:name="_Toc512778966"/>
      <w:bookmarkStart w:id="541" w:name="_Toc512775728"/>
      <w:bookmarkStart w:id="542" w:name="_Toc512778967"/>
      <w:bookmarkStart w:id="543" w:name="_Toc512775729"/>
      <w:bookmarkStart w:id="544" w:name="_Toc512778968"/>
      <w:bookmarkStart w:id="545" w:name="_Toc512775736"/>
      <w:bookmarkStart w:id="546" w:name="_Toc512778975"/>
      <w:bookmarkStart w:id="547" w:name="_Toc512775745"/>
      <w:bookmarkStart w:id="548" w:name="_Toc512778984"/>
      <w:bookmarkStart w:id="549" w:name="_Toc512775749"/>
      <w:bookmarkStart w:id="550" w:name="_Toc512778988"/>
      <w:bookmarkStart w:id="551" w:name="_Toc512775753"/>
      <w:bookmarkStart w:id="552" w:name="_Toc512778992"/>
      <w:bookmarkStart w:id="553" w:name="_Toc512775757"/>
      <w:bookmarkStart w:id="554" w:name="_Toc512778996"/>
      <w:bookmarkStart w:id="555" w:name="_Toc512775761"/>
      <w:bookmarkStart w:id="556" w:name="_Toc512779000"/>
      <w:bookmarkStart w:id="557" w:name="_Toc512775765"/>
      <w:bookmarkStart w:id="558" w:name="_Toc512779004"/>
      <w:bookmarkStart w:id="559" w:name="_Toc512775769"/>
      <w:bookmarkStart w:id="560" w:name="_Toc512779008"/>
      <w:bookmarkStart w:id="561" w:name="_Toc512775773"/>
      <w:bookmarkStart w:id="562" w:name="_Toc512779012"/>
      <w:bookmarkStart w:id="563" w:name="_Toc512775777"/>
      <w:bookmarkStart w:id="564" w:name="_Toc512779016"/>
      <w:bookmarkStart w:id="565" w:name="_Toc512775781"/>
      <w:bookmarkStart w:id="566" w:name="_Toc512779020"/>
      <w:bookmarkStart w:id="567" w:name="_Toc512775785"/>
      <w:bookmarkStart w:id="568" w:name="_Toc512779024"/>
      <w:bookmarkStart w:id="569" w:name="_Toc512775789"/>
      <w:bookmarkStart w:id="570" w:name="_Toc512779028"/>
      <w:bookmarkStart w:id="571" w:name="_Toc512775793"/>
      <w:bookmarkStart w:id="572" w:name="_Toc512779032"/>
      <w:bookmarkStart w:id="573" w:name="_Toc512775797"/>
      <w:bookmarkStart w:id="574" w:name="_Toc512779036"/>
      <w:bookmarkStart w:id="575" w:name="_Toc512775798"/>
      <w:bookmarkStart w:id="576" w:name="_Toc512779037"/>
      <w:bookmarkStart w:id="577" w:name="_Toc512775801"/>
      <w:bookmarkStart w:id="578" w:name="_Toc512779040"/>
      <w:bookmarkStart w:id="579" w:name="_Toc512775806"/>
      <w:bookmarkStart w:id="580" w:name="_Toc512779045"/>
      <w:bookmarkStart w:id="581" w:name="_Toc512775810"/>
      <w:bookmarkStart w:id="582" w:name="_Toc512779049"/>
      <w:bookmarkStart w:id="583" w:name="_Toc512775814"/>
      <w:bookmarkStart w:id="584" w:name="_Toc512779053"/>
      <w:bookmarkStart w:id="585" w:name="_Toc512775818"/>
      <w:bookmarkStart w:id="586" w:name="_Toc512779057"/>
      <w:bookmarkStart w:id="587" w:name="_Toc512775822"/>
      <w:bookmarkStart w:id="588" w:name="_Toc512779061"/>
      <w:bookmarkStart w:id="589" w:name="_Toc512775826"/>
      <w:bookmarkStart w:id="590" w:name="_Toc512779065"/>
      <w:bookmarkStart w:id="591" w:name="_Toc512775830"/>
      <w:bookmarkStart w:id="592" w:name="_Toc512779069"/>
      <w:bookmarkStart w:id="593" w:name="_Toc512775834"/>
      <w:bookmarkStart w:id="594" w:name="_Toc512779073"/>
      <w:bookmarkStart w:id="595" w:name="_Toc512775838"/>
      <w:bookmarkStart w:id="596" w:name="_Toc512779077"/>
      <w:bookmarkStart w:id="597" w:name="_Toc512775842"/>
      <w:bookmarkStart w:id="598" w:name="_Toc512779081"/>
      <w:bookmarkStart w:id="599" w:name="_Toc512775846"/>
      <w:bookmarkStart w:id="600" w:name="_Toc512779085"/>
      <w:bookmarkStart w:id="601" w:name="_Toc512775850"/>
      <w:bookmarkStart w:id="602" w:name="_Toc512779089"/>
      <w:bookmarkStart w:id="603" w:name="_Toc512775854"/>
      <w:bookmarkStart w:id="604" w:name="_Toc512779093"/>
      <w:bookmarkStart w:id="605" w:name="_Toc512775858"/>
      <w:bookmarkStart w:id="606" w:name="_Toc512779097"/>
      <w:bookmarkStart w:id="607" w:name="_Toc512775868"/>
      <w:bookmarkStart w:id="608" w:name="_Toc512779107"/>
      <w:bookmarkStart w:id="609" w:name="_Toc512775869"/>
      <w:bookmarkStart w:id="610" w:name="_Toc512779108"/>
      <w:bookmarkStart w:id="611" w:name="_Toc512775870"/>
      <w:bookmarkStart w:id="612" w:name="_Toc512779109"/>
      <w:bookmarkStart w:id="613" w:name="_Toc512775873"/>
      <w:bookmarkStart w:id="614" w:name="_Toc512779112"/>
      <w:bookmarkStart w:id="615" w:name="_Toc512775879"/>
      <w:bookmarkStart w:id="616" w:name="_Toc512779118"/>
      <w:bookmarkStart w:id="617" w:name="_Toc512775880"/>
      <w:bookmarkStart w:id="618" w:name="_Toc512779119"/>
      <w:bookmarkStart w:id="619" w:name="_Toc512775884"/>
      <w:bookmarkStart w:id="620" w:name="_Toc512779123"/>
      <w:bookmarkStart w:id="621" w:name="_Toc512775906"/>
      <w:bookmarkStart w:id="622" w:name="_Toc512779145"/>
      <w:bookmarkStart w:id="623" w:name="_Toc512775909"/>
      <w:bookmarkStart w:id="624" w:name="_Toc512779148"/>
      <w:bookmarkStart w:id="625" w:name="_Toc512775913"/>
      <w:bookmarkStart w:id="626" w:name="_Toc512779152"/>
      <w:bookmarkStart w:id="627" w:name="_Toc512775942"/>
      <w:bookmarkStart w:id="628" w:name="_Toc512779181"/>
      <w:bookmarkStart w:id="629" w:name="_Toc512775943"/>
      <w:bookmarkStart w:id="630" w:name="_Toc512779182"/>
      <w:bookmarkStart w:id="631" w:name="_Toc512775953"/>
      <w:bookmarkStart w:id="632" w:name="_Toc512775954"/>
      <w:bookmarkStart w:id="633" w:name="_Toc512775968"/>
      <w:bookmarkStart w:id="634" w:name="_Toc512779207"/>
      <w:bookmarkStart w:id="635" w:name="_Toc512775969"/>
      <w:bookmarkStart w:id="636" w:name="_Toc512779208"/>
      <w:bookmarkStart w:id="637" w:name="_Toc512775972"/>
      <w:bookmarkStart w:id="638" w:name="_Toc512779211"/>
      <w:bookmarkStart w:id="639" w:name="_Toc512775975"/>
      <w:bookmarkStart w:id="640" w:name="_Toc512779214"/>
      <w:bookmarkStart w:id="641" w:name="_Toc512775978"/>
      <w:bookmarkStart w:id="642" w:name="_Toc512779217"/>
      <w:bookmarkStart w:id="643" w:name="_Toc512775985"/>
      <w:bookmarkStart w:id="644" w:name="_Toc512779224"/>
      <w:bookmarkStart w:id="645" w:name="_Toc512775988"/>
      <w:bookmarkStart w:id="646" w:name="_Toc512779227"/>
      <w:bookmarkStart w:id="647" w:name="_Toc512775991"/>
      <w:bookmarkStart w:id="648" w:name="_Toc512779230"/>
      <w:bookmarkStart w:id="649" w:name="_Toc512775993"/>
      <w:bookmarkStart w:id="650" w:name="_Toc512779232"/>
      <w:bookmarkStart w:id="651" w:name="_Toc512775999"/>
      <w:bookmarkStart w:id="652" w:name="_Toc512779238"/>
      <w:bookmarkStart w:id="653" w:name="_Toc512776008"/>
      <w:bookmarkStart w:id="654" w:name="_Toc512779247"/>
      <w:bookmarkStart w:id="655" w:name="_Toc512776019"/>
      <w:bookmarkStart w:id="656" w:name="_Toc512779258"/>
      <w:bookmarkStart w:id="657" w:name="_Toc512776020"/>
      <w:bookmarkStart w:id="658" w:name="_Toc512779259"/>
      <w:bookmarkStart w:id="659" w:name="_Toc512776026"/>
      <w:bookmarkStart w:id="660" w:name="_Toc512779265"/>
      <w:bookmarkStart w:id="661" w:name="_Toc512776032"/>
      <w:bookmarkStart w:id="662" w:name="_Toc512779271"/>
      <w:bookmarkStart w:id="663" w:name="_Toc512776033"/>
      <w:bookmarkStart w:id="664" w:name="_Toc512779272"/>
      <w:bookmarkStart w:id="665" w:name="_Toc512776038"/>
      <w:bookmarkStart w:id="666" w:name="_Toc512779277"/>
      <w:bookmarkStart w:id="667" w:name="_Toc512776040"/>
      <w:bookmarkStart w:id="668" w:name="_Toc512779279"/>
      <w:bookmarkStart w:id="669" w:name="_Toc512776041"/>
      <w:bookmarkStart w:id="670" w:name="_Toc512779280"/>
      <w:bookmarkStart w:id="671" w:name="_Toc512776042"/>
      <w:bookmarkStart w:id="672" w:name="_Toc512779281"/>
      <w:bookmarkStart w:id="673" w:name="_Toc512776047"/>
      <w:bookmarkStart w:id="674" w:name="_Toc512779286"/>
      <w:bookmarkStart w:id="675" w:name="_Toc512776048"/>
      <w:bookmarkStart w:id="676" w:name="_Toc512779287"/>
      <w:bookmarkStart w:id="677" w:name="_Toc512776049"/>
      <w:bookmarkStart w:id="678" w:name="_Toc512779288"/>
      <w:bookmarkStart w:id="679" w:name="_Toc512776059"/>
      <w:bookmarkStart w:id="680" w:name="_Toc512779298"/>
      <w:bookmarkStart w:id="681" w:name="_Toc512776063"/>
      <w:bookmarkStart w:id="682" w:name="_Toc512779302"/>
      <w:bookmarkStart w:id="683" w:name="_Toc512776067"/>
      <w:bookmarkStart w:id="684" w:name="_Toc512779306"/>
      <w:bookmarkStart w:id="685" w:name="_Toc512776071"/>
      <w:bookmarkStart w:id="686" w:name="_Toc512779310"/>
      <w:bookmarkStart w:id="687" w:name="_Toc512776075"/>
      <w:bookmarkStart w:id="688" w:name="_Toc512779314"/>
      <w:bookmarkStart w:id="689" w:name="_Toc512776079"/>
      <w:bookmarkStart w:id="690" w:name="_Toc512779318"/>
      <w:bookmarkStart w:id="691" w:name="_Toc512776083"/>
      <w:bookmarkStart w:id="692" w:name="_Toc512779322"/>
      <w:bookmarkStart w:id="693" w:name="_Toc512776087"/>
      <w:bookmarkStart w:id="694" w:name="_Toc512779326"/>
      <w:bookmarkStart w:id="695" w:name="_Toc512776091"/>
      <w:bookmarkStart w:id="696" w:name="_Toc512779330"/>
      <w:bookmarkStart w:id="697" w:name="_Toc512776095"/>
      <w:bookmarkStart w:id="698" w:name="_Toc512779334"/>
      <w:bookmarkStart w:id="699" w:name="_Toc512776099"/>
      <w:bookmarkStart w:id="700" w:name="_Toc512779338"/>
      <w:bookmarkStart w:id="701" w:name="_Toc512776103"/>
      <w:bookmarkStart w:id="702" w:name="_Toc512779342"/>
      <w:bookmarkStart w:id="703" w:name="_Toc512776107"/>
      <w:bookmarkStart w:id="704" w:name="_Toc512779346"/>
      <w:bookmarkStart w:id="705" w:name="_Toc512776110"/>
      <w:bookmarkStart w:id="706" w:name="_Toc512779349"/>
      <w:bookmarkStart w:id="707" w:name="_Toc512776111"/>
      <w:bookmarkStart w:id="708" w:name="_Toc512779350"/>
      <w:bookmarkStart w:id="709" w:name="_Toc512776112"/>
      <w:bookmarkStart w:id="710" w:name="_Toc512779351"/>
      <w:bookmarkStart w:id="711" w:name="_Toc512776117"/>
      <w:bookmarkStart w:id="712" w:name="_Toc512779356"/>
      <w:bookmarkStart w:id="713" w:name="_Toc512776121"/>
      <w:bookmarkStart w:id="714" w:name="_Toc512779360"/>
      <w:bookmarkStart w:id="715" w:name="_Toc512776125"/>
      <w:bookmarkStart w:id="716" w:name="_Toc512779364"/>
      <w:bookmarkStart w:id="717" w:name="_Toc512776129"/>
      <w:bookmarkStart w:id="718" w:name="_Toc512779368"/>
      <w:bookmarkStart w:id="719" w:name="_Toc512776133"/>
      <w:bookmarkStart w:id="720" w:name="_Toc512779372"/>
      <w:bookmarkStart w:id="721" w:name="_Toc512776137"/>
      <w:bookmarkStart w:id="722" w:name="_Toc512779376"/>
      <w:bookmarkStart w:id="723" w:name="_Toc512776148"/>
      <w:bookmarkStart w:id="724" w:name="_Toc512779387"/>
      <w:bookmarkStart w:id="725" w:name="_Toc512776151"/>
      <w:bookmarkStart w:id="726" w:name="_Toc512779390"/>
      <w:bookmarkStart w:id="727" w:name="_Toc512776152"/>
      <w:bookmarkStart w:id="728" w:name="_Toc512779391"/>
      <w:bookmarkStart w:id="729" w:name="_Toc512776157"/>
      <w:bookmarkStart w:id="730" w:name="_Toc512779396"/>
      <w:bookmarkStart w:id="731" w:name="_Toc512776161"/>
      <w:bookmarkStart w:id="732" w:name="_Toc512779400"/>
      <w:bookmarkStart w:id="733" w:name="_Toc512776165"/>
      <w:bookmarkStart w:id="734" w:name="_Toc512779404"/>
      <w:bookmarkStart w:id="735" w:name="_Toc512776169"/>
      <w:bookmarkStart w:id="736" w:name="_Toc512779408"/>
      <w:bookmarkStart w:id="737" w:name="_Toc512776173"/>
      <w:bookmarkStart w:id="738" w:name="_Toc512779412"/>
      <w:bookmarkStart w:id="739" w:name="_Toc512776177"/>
      <w:bookmarkStart w:id="740" w:name="_Toc512779416"/>
      <w:bookmarkStart w:id="741" w:name="_Toc512776181"/>
      <w:bookmarkStart w:id="742" w:name="_Toc512779420"/>
      <w:bookmarkStart w:id="743" w:name="_Toc512776186"/>
      <w:bookmarkStart w:id="744" w:name="_Toc512779425"/>
      <w:bookmarkStart w:id="745" w:name="_Toc512776190"/>
      <w:bookmarkStart w:id="746" w:name="_Toc512779429"/>
      <w:bookmarkStart w:id="747" w:name="_Toc512776194"/>
      <w:bookmarkStart w:id="748" w:name="_Toc512779433"/>
      <w:bookmarkStart w:id="749" w:name="_Toc512776198"/>
      <w:bookmarkStart w:id="750" w:name="_Toc512779437"/>
      <w:bookmarkStart w:id="751" w:name="_Toc512776202"/>
      <w:bookmarkStart w:id="752" w:name="_Toc512779441"/>
      <w:bookmarkStart w:id="753" w:name="_Toc512776206"/>
      <w:bookmarkStart w:id="754" w:name="_Toc512779445"/>
      <w:bookmarkStart w:id="755" w:name="_Toc512776211"/>
      <w:bookmarkStart w:id="756" w:name="_Toc512779450"/>
      <w:bookmarkStart w:id="757" w:name="_Toc512776215"/>
      <w:bookmarkStart w:id="758" w:name="_Toc512779454"/>
      <w:bookmarkStart w:id="759" w:name="_Toc512776219"/>
      <w:bookmarkStart w:id="760" w:name="_Toc512779458"/>
      <w:bookmarkStart w:id="761" w:name="_Toc512776221"/>
      <w:bookmarkStart w:id="762" w:name="_Toc512779460"/>
      <w:bookmarkStart w:id="763" w:name="_Toc512776224"/>
      <w:bookmarkStart w:id="764" w:name="_Toc512779463"/>
      <w:bookmarkStart w:id="765" w:name="_Toc512776230"/>
      <w:bookmarkStart w:id="766" w:name="_Toc512779469"/>
      <w:bookmarkStart w:id="767" w:name="_Toc512776245"/>
      <w:bookmarkStart w:id="768" w:name="_Toc512779484"/>
      <w:bookmarkStart w:id="769" w:name="_Toc512776246"/>
      <w:bookmarkStart w:id="770" w:name="_Toc512779485"/>
      <w:bookmarkStart w:id="771" w:name="_Toc512776259"/>
      <w:bookmarkStart w:id="772" w:name="_Toc512779498"/>
      <w:bookmarkStart w:id="773" w:name="_Toc512776264"/>
      <w:bookmarkStart w:id="774" w:name="_Toc512779503"/>
      <w:bookmarkStart w:id="775" w:name="_Toc512776273"/>
      <w:bookmarkStart w:id="776" w:name="_Toc512779512"/>
      <w:bookmarkStart w:id="777" w:name="_Toc512776276"/>
      <w:bookmarkStart w:id="778" w:name="_Toc512779515"/>
      <w:bookmarkStart w:id="779" w:name="_Toc512776279"/>
      <w:bookmarkStart w:id="780" w:name="_Toc512779518"/>
      <w:bookmarkStart w:id="781" w:name="_Toc512776280"/>
      <w:bookmarkStart w:id="782" w:name="_Toc512779519"/>
      <w:bookmarkStart w:id="783" w:name="_Toc512776282"/>
      <w:bookmarkStart w:id="784" w:name="_Toc512779521"/>
      <w:bookmarkStart w:id="785" w:name="_Toc512776285"/>
      <w:bookmarkStart w:id="786" w:name="_Toc512779524"/>
      <w:bookmarkStart w:id="787" w:name="_Toc512776290"/>
      <w:bookmarkStart w:id="788" w:name="_Toc512779529"/>
      <w:bookmarkStart w:id="789" w:name="_Toc512776294"/>
      <w:bookmarkStart w:id="790" w:name="_Toc512779533"/>
      <w:bookmarkStart w:id="791" w:name="_Toc512776298"/>
      <w:bookmarkStart w:id="792" w:name="_Toc512779537"/>
      <w:bookmarkStart w:id="793" w:name="_Toc512776302"/>
      <w:bookmarkStart w:id="794" w:name="_Toc512779541"/>
      <w:bookmarkStart w:id="795" w:name="_Toc512776306"/>
      <w:bookmarkStart w:id="796" w:name="_Toc512779545"/>
      <w:bookmarkStart w:id="797" w:name="_Toc512776310"/>
      <w:bookmarkStart w:id="798" w:name="_Toc512779549"/>
      <w:bookmarkStart w:id="799" w:name="_Toc512776318"/>
      <w:bookmarkStart w:id="800" w:name="_Toc512779557"/>
      <w:bookmarkStart w:id="801" w:name="_Toc512776319"/>
      <w:bookmarkStart w:id="802" w:name="_Toc512779558"/>
      <w:bookmarkStart w:id="803" w:name="_Toc512776323"/>
      <w:bookmarkStart w:id="804" w:name="_Toc512779562"/>
      <w:bookmarkStart w:id="805" w:name="_Toc512776326"/>
      <w:bookmarkStart w:id="806" w:name="_Toc512779565"/>
      <w:bookmarkStart w:id="807" w:name="_Toc512776329"/>
      <w:bookmarkStart w:id="808" w:name="_Toc512779568"/>
      <w:bookmarkStart w:id="809" w:name="_Toc512776334"/>
      <w:bookmarkStart w:id="810" w:name="_Toc512779573"/>
      <w:bookmarkStart w:id="811" w:name="_Toc512776338"/>
      <w:bookmarkStart w:id="812" w:name="_Toc512779577"/>
      <w:bookmarkStart w:id="813" w:name="_Toc512776342"/>
      <w:bookmarkStart w:id="814" w:name="_Toc512779581"/>
      <w:bookmarkStart w:id="815" w:name="_Toc512776346"/>
      <w:bookmarkStart w:id="816" w:name="_Toc512779585"/>
      <w:bookmarkStart w:id="817" w:name="_Toc512776350"/>
      <w:bookmarkStart w:id="818" w:name="_Toc512779589"/>
      <w:bookmarkStart w:id="819" w:name="_Toc512776354"/>
      <w:bookmarkStart w:id="820" w:name="_Toc512779593"/>
      <w:bookmarkStart w:id="821" w:name="_Toc512776358"/>
      <w:bookmarkStart w:id="822" w:name="_Toc512779597"/>
      <w:bookmarkStart w:id="823" w:name="_Toc512776362"/>
      <w:bookmarkStart w:id="824" w:name="_Toc512779601"/>
      <w:bookmarkStart w:id="825" w:name="_Toc512776366"/>
      <w:bookmarkStart w:id="826" w:name="_Toc512779605"/>
      <w:bookmarkStart w:id="827" w:name="_Toc512776370"/>
      <w:bookmarkStart w:id="828" w:name="_Toc512779609"/>
      <w:bookmarkStart w:id="829" w:name="_Toc512776374"/>
      <w:bookmarkStart w:id="830" w:name="_Toc512779613"/>
      <w:bookmarkStart w:id="831" w:name="_Toc512776378"/>
      <w:bookmarkStart w:id="832" w:name="_Toc512779617"/>
      <w:bookmarkStart w:id="833" w:name="_Toc512776379"/>
      <w:bookmarkStart w:id="834" w:name="_Toc512779618"/>
      <w:bookmarkStart w:id="835" w:name="_Toc512776400"/>
      <w:bookmarkStart w:id="836" w:name="_Toc512779639"/>
      <w:bookmarkStart w:id="837" w:name="_Toc512776408"/>
      <w:bookmarkStart w:id="838" w:name="_Toc512779647"/>
      <w:bookmarkStart w:id="839" w:name="_Toc512776410"/>
      <w:bookmarkStart w:id="840" w:name="_Toc512779649"/>
      <w:bookmarkStart w:id="841" w:name="_Toc512776411"/>
      <w:bookmarkStart w:id="842" w:name="_Toc512779650"/>
      <w:bookmarkStart w:id="843" w:name="_Toc512776420"/>
      <w:bookmarkStart w:id="844" w:name="_Toc512779659"/>
      <w:bookmarkStart w:id="845" w:name="_Toc512776425"/>
      <w:bookmarkStart w:id="846" w:name="_Toc512779664"/>
      <w:bookmarkStart w:id="847" w:name="_Toc512776431"/>
      <w:bookmarkStart w:id="848" w:name="_Toc512779670"/>
      <w:bookmarkStart w:id="849" w:name="_Toc512776439"/>
      <w:bookmarkStart w:id="850" w:name="_Toc512779678"/>
      <w:bookmarkStart w:id="851" w:name="_Toc512776440"/>
      <w:bookmarkStart w:id="852" w:name="_Toc512779679"/>
      <w:bookmarkStart w:id="853" w:name="_Toc512776443"/>
      <w:bookmarkStart w:id="854" w:name="_Toc512779682"/>
      <w:bookmarkStart w:id="855" w:name="_Toc512776456"/>
      <w:bookmarkStart w:id="856" w:name="_Toc512779695"/>
      <w:bookmarkStart w:id="857" w:name="_Toc512776462"/>
      <w:bookmarkStart w:id="858" w:name="_Toc512779701"/>
      <w:bookmarkStart w:id="859" w:name="_Toc512776469"/>
      <w:bookmarkStart w:id="860" w:name="_Toc512779708"/>
      <w:bookmarkStart w:id="861" w:name="_Toc512776499"/>
      <w:bookmarkStart w:id="862" w:name="_Toc512779738"/>
      <w:bookmarkStart w:id="863" w:name="_Toc512776500"/>
      <w:bookmarkStart w:id="864" w:name="_Toc512779739"/>
      <w:bookmarkStart w:id="865" w:name="_Toc512776531"/>
      <w:bookmarkStart w:id="866" w:name="_Toc512779770"/>
      <w:bookmarkStart w:id="867" w:name="_Toc512776532"/>
      <w:bookmarkStart w:id="868" w:name="_Toc512779771"/>
      <w:bookmarkStart w:id="869" w:name="_Toc512776557"/>
      <w:bookmarkStart w:id="870" w:name="_Toc512779796"/>
      <w:bookmarkStart w:id="871" w:name="_Toc512776562"/>
      <w:bookmarkStart w:id="872" w:name="_Toc512779801"/>
      <w:bookmarkStart w:id="873" w:name="_Toc512776580"/>
      <w:bookmarkStart w:id="874" w:name="_Toc512779819"/>
      <w:bookmarkStart w:id="875" w:name="_Toc512776589"/>
      <w:bookmarkStart w:id="876" w:name="_Toc512779828"/>
      <w:bookmarkStart w:id="877" w:name="_Toc512776598"/>
      <w:bookmarkStart w:id="878" w:name="_Toc512779837"/>
      <w:bookmarkStart w:id="879" w:name="_Toc512776607"/>
      <w:bookmarkStart w:id="880" w:name="_Toc512779846"/>
      <w:bookmarkStart w:id="881" w:name="_Toc512776616"/>
      <w:bookmarkStart w:id="882" w:name="_Toc512779855"/>
      <w:bookmarkStart w:id="883" w:name="_Toc512776625"/>
      <w:bookmarkStart w:id="884" w:name="_Toc512779864"/>
      <w:bookmarkStart w:id="885" w:name="_Toc512776634"/>
      <w:bookmarkStart w:id="886" w:name="_Toc512779873"/>
      <w:bookmarkStart w:id="887" w:name="_Toc512776643"/>
      <w:bookmarkStart w:id="888" w:name="_Toc512779882"/>
      <w:bookmarkStart w:id="889" w:name="_Toc512776652"/>
      <w:bookmarkStart w:id="890" w:name="_Toc512779891"/>
      <w:bookmarkStart w:id="891" w:name="_Toc512776661"/>
      <w:bookmarkStart w:id="892" w:name="_Toc512779900"/>
      <w:bookmarkStart w:id="893" w:name="_Toc512776670"/>
      <w:bookmarkStart w:id="894" w:name="_Toc512779909"/>
      <w:bookmarkStart w:id="895" w:name="_Toc512776679"/>
      <w:bookmarkStart w:id="896" w:name="_Toc512779918"/>
      <w:bookmarkStart w:id="897" w:name="_Toc512776697"/>
      <w:bookmarkStart w:id="898" w:name="_Toc512779936"/>
      <w:bookmarkStart w:id="899" w:name="_Toc512776706"/>
      <w:bookmarkStart w:id="900" w:name="_Toc512779945"/>
      <w:bookmarkStart w:id="901" w:name="_Toc512776715"/>
      <w:bookmarkStart w:id="902" w:name="_Toc512779954"/>
      <w:bookmarkStart w:id="903" w:name="_Toc512776724"/>
      <w:bookmarkStart w:id="904" w:name="_Toc512779963"/>
      <w:bookmarkStart w:id="905" w:name="_Toc512776733"/>
      <w:bookmarkStart w:id="906" w:name="_Toc512779972"/>
      <w:bookmarkStart w:id="907" w:name="_Toc512776742"/>
      <w:bookmarkStart w:id="908" w:name="_Toc512779981"/>
      <w:bookmarkStart w:id="909" w:name="_Toc512776751"/>
      <w:bookmarkStart w:id="910" w:name="_Toc512779990"/>
      <w:bookmarkStart w:id="911" w:name="_Toc512776760"/>
      <w:bookmarkStart w:id="912" w:name="_Toc512779999"/>
      <w:bookmarkStart w:id="913" w:name="_Toc512776769"/>
      <w:bookmarkStart w:id="914" w:name="_Toc512780008"/>
      <w:bookmarkStart w:id="915" w:name="_Toc512776778"/>
      <w:bookmarkStart w:id="916" w:name="_Toc512780017"/>
      <w:bookmarkStart w:id="917" w:name="_Toc512776796"/>
      <w:bookmarkStart w:id="918" w:name="_Toc512780035"/>
      <w:bookmarkStart w:id="919" w:name="_Toc512776805"/>
      <w:bookmarkStart w:id="920" w:name="_Toc512780044"/>
      <w:bookmarkStart w:id="921" w:name="_Toc512776814"/>
      <w:bookmarkStart w:id="922" w:name="_Toc512780053"/>
      <w:bookmarkStart w:id="923" w:name="_Toc512776823"/>
      <w:bookmarkStart w:id="924" w:name="_Toc512780062"/>
      <w:bookmarkStart w:id="925" w:name="_Toc512776832"/>
      <w:bookmarkStart w:id="926" w:name="_Toc512780071"/>
      <w:bookmarkStart w:id="927" w:name="_Toc512776841"/>
      <w:bookmarkStart w:id="928" w:name="_Toc512780080"/>
      <w:bookmarkStart w:id="929" w:name="_Toc512776850"/>
      <w:bookmarkStart w:id="930" w:name="_Toc512780089"/>
      <w:bookmarkStart w:id="931" w:name="_Toc512776859"/>
      <w:bookmarkStart w:id="932" w:name="_Toc512780098"/>
      <w:bookmarkStart w:id="933" w:name="_Toc512776868"/>
      <w:bookmarkStart w:id="934" w:name="_Toc512780107"/>
      <w:bookmarkStart w:id="935" w:name="_Toc512776968"/>
      <w:bookmarkStart w:id="936" w:name="_Toc512780207"/>
      <w:bookmarkStart w:id="937" w:name="_Toc512776977"/>
      <w:bookmarkStart w:id="938" w:name="_Toc512780216"/>
      <w:bookmarkStart w:id="939" w:name="_Toc512776986"/>
      <w:bookmarkStart w:id="940" w:name="_Toc512780225"/>
      <w:bookmarkStart w:id="941" w:name="_Toc512776995"/>
      <w:bookmarkStart w:id="942" w:name="_Toc512780234"/>
      <w:bookmarkStart w:id="943" w:name="_Toc512777004"/>
      <w:bookmarkStart w:id="944" w:name="_Toc512780243"/>
      <w:bookmarkStart w:id="945" w:name="_Toc512777013"/>
      <w:bookmarkStart w:id="946" w:name="_Toc512780252"/>
      <w:bookmarkStart w:id="947" w:name="_Toc512777022"/>
      <w:bookmarkStart w:id="948" w:name="_Toc512780261"/>
      <w:bookmarkStart w:id="949" w:name="_Toc512777031"/>
      <w:bookmarkStart w:id="950" w:name="_Toc512780270"/>
      <w:bookmarkStart w:id="951" w:name="_Toc512777040"/>
      <w:bookmarkStart w:id="952" w:name="_Toc512780279"/>
      <w:bookmarkStart w:id="953" w:name="_Toc512777049"/>
      <w:bookmarkStart w:id="954" w:name="_Toc512780288"/>
      <w:bookmarkStart w:id="955" w:name="_Toc512777058"/>
      <w:bookmarkStart w:id="956" w:name="_Toc512780297"/>
      <w:bookmarkStart w:id="957" w:name="_Toc512777076"/>
      <w:bookmarkStart w:id="958" w:name="_Toc512780315"/>
      <w:bookmarkStart w:id="959" w:name="_Toc512777085"/>
      <w:bookmarkStart w:id="960" w:name="_Toc512780324"/>
      <w:bookmarkStart w:id="961" w:name="_Toc512777094"/>
      <w:bookmarkStart w:id="962" w:name="_Toc512780333"/>
      <w:bookmarkStart w:id="963" w:name="_Toc512777103"/>
      <w:bookmarkStart w:id="964" w:name="_Toc512780342"/>
      <w:bookmarkStart w:id="965" w:name="_Toc512777112"/>
      <w:bookmarkStart w:id="966" w:name="_Toc512780351"/>
      <w:bookmarkStart w:id="967" w:name="_Toc512777121"/>
      <w:bookmarkStart w:id="968" w:name="_Toc512780360"/>
      <w:bookmarkStart w:id="969" w:name="_Toc512777130"/>
      <w:bookmarkStart w:id="970" w:name="_Toc512780369"/>
      <w:bookmarkStart w:id="971" w:name="_Toc512777139"/>
      <w:bookmarkStart w:id="972" w:name="_Toc512780378"/>
      <w:bookmarkStart w:id="973" w:name="_Toc512777148"/>
      <w:bookmarkStart w:id="974" w:name="_Toc512780387"/>
      <w:bookmarkStart w:id="975" w:name="_Toc512777166"/>
      <w:bookmarkStart w:id="976" w:name="_Toc512780405"/>
      <w:bookmarkStart w:id="977" w:name="_Toc512777175"/>
      <w:bookmarkStart w:id="978" w:name="_Toc512780414"/>
      <w:bookmarkStart w:id="979" w:name="_Toc512777184"/>
      <w:bookmarkStart w:id="980" w:name="_Toc512780423"/>
      <w:bookmarkStart w:id="981" w:name="_Toc512777193"/>
      <w:bookmarkStart w:id="982" w:name="_Toc512780432"/>
      <w:bookmarkStart w:id="983" w:name="_Toc512777202"/>
      <w:bookmarkStart w:id="984" w:name="_Toc512780441"/>
      <w:bookmarkStart w:id="985" w:name="_Toc512777211"/>
      <w:bookmarkStart w:id="986" w:name="_Toc512780450"/>
      <w:bookmarkStart w:id="987" w:name="_Toc512777220"/>
      <w:bookmarkStart w:id="988" w:name="_Toc512780459"/>
      <w:bookmarkStart w:id="989" w:name="_Toc512777229"/>
      <w:bookmarkStart w:id="990" w:name="_Toc512780468"/>
      <w:bookmarkStart w:id="991" w:name="_Toc512777238"/>
      <w:bookmarkStart w:id="992" w:name="_Toc512780477"/>
      <w:bookmarkStart w:id="993" w:name="_Toc512777247"/>
      <w:bookmarkStart w:id="994" w:name="_Toc512780486"/>
      <w:bookmarkStart w:id="995" w:name="_Toc512777265"/>
      <w:bookmarkStart w:id="996" w:name="_Toc512780504"/>
      <w:bookmarkStart w:id="997" w:name="_Toc512777274"/>
      <w:bookmarkStart w:id="998" w:name="_Toc512780513"/>
      <w:bookmarkStart w:id="999" w:name="_Toc512777283"/>
      <w:bookmarkStart w:id="1000" w:name="_Toc512780522"/>
      <w:bookmarkStart w:id="1001" w:name="_Toc512777292"/>
      <w:bookmarkStart w:id="1002" w:name="_Toc512780531"/>
      <w:bookmarkStart w:id="1003" w:name="_Toc512777301"/>
      <w:bookmarkStart w:id="1004" w:name="_Toc512780540"/>
      <w:bookmarkStart w:id="1005" w:name="_Toc512777310"/>
      <w:bookmarkStart w:id="1006" w:name="_Toc512780549"/>
      <w:bookmarkStart w:id="1007" w:name="_Toc512777328"/>
      <w:bookmarkStart w:id="1008" w:name="_Toc512780567"/>
      <w:bookmarkStart w:id="1009" w:name="_Toc512777337"/>
      <w:bookmarkStart w:id="1010" w:name="_Toc512780576"/>
      <w:bookmarkStart w:id="1011" w:name="_Toc512777346"/>
      <w:bookmarkStart w:id="1012" w:name="_Toc512780585"/>
      <w:bookmarkStart w:id="1013" w:name="_Toc512777355"/>
      <w:bookmarkStart w:id="1014" w:name="_Toc512780594"/>
      <w:bookmarkStart w:id="1015" w:name="_Toc512777364"/>
      <w:bookmarkStart w:id="1016" w:name="_Toc512780603"/>
      <w:bookmarkStart w:id="1017" w:name="_Toc512777373"/>
      <w:bookmarkStart w:id="1018" w:name="_Toc512780612"/>
      <w:bookmarkStart w:id="1019" w:name="_Toc512777391"/>
      <w:bookmarkStart w:id="1020" w:name="_Toc512780630"/>
      <w:bookmarkStart w:id="1021" w:name="_Toc512777400"/>
      <w:bookmarkStart w:id="1022" w:name="_Toc512780639"/>
      <w:bookmarkStart w:id="1023" w:name="_Toc512777409"/>
      <w:bookmarkStart w:id="1024" w:name="_Toc512780648"/>
      <w:bookmarkStart w:id="1025" w:name="_Toc512777418"/>
      <w:bookmarkStart w:id="1026" w:name="_Toc512780657"/>
      <w:bookmarkStart w:id="1027" w:name="_Toc512777427"/>
      <w:bookmarkStart w:id="1028" w:name="_Toc512780666"/>
      <w:bookmarkStart w:id="1029" w:name="_Toc512777436"/>
      <w:bookmarkStart w:id="1030" w:name="_Toc512780675"/>
      <w:bookmarkStart w:id="1031" w:name="_Toc512777437"/>
      <w:bookmarkStart w:id="1032" w:name="_Toc512780676"/>
      <w:bookmarkStart w:id="1033" w:name="_Toc512777439"/>
      <w:bookmarkStart w:id="1034" w:name="_Toc512780678"/>
      <w:bookmarkStart w:id="1035" w:name="_Toc512777441"/>
      <w:bookmarkStart w:id="1036" w:name="_Toc512780680"/>
      <w:bookmarkStart w:id="1037" w:name="_Toc512777443"/>
      <w:bookmarkStart w:id="1038" w:name="_Toc512780682"/>
      <w:bookmarkStart w:id="1039" w:name="_Toc512777445"/>
      <w:bookmarkStart w:id="1040" w:name="_Toc512780684"/>
      <w:bookmarkStart w:id="1041" w:name="_Toc512777447"/>
      <w:bookmarkStart w:id="1042" w:name="_Toc512780686"/>
      <w:bookmarkStart w:id="1043" w:name="_Toc512777454"/>
      <w:bookmarkStart w:id="1044" w:name="_Toc512780693"/>
      <w:bookmarkStart w:id="1045" w:name="_Toc512777456"/>
      <w:bookmarkStart w:id="1046" w:name="_Toc512780695"/>
      <w:bookmarkStart w:id="1047" w:name="_Toc512777463"/>
      <w:bookmarkStart w:id="1048" w:name="_Toc512780702"/>
      <w:bookmarkStart w:id="1049" w:name="_Toc512777471"/>
      <w:bookmarkStart w:id="1050" w:name="_Toc512780710"/>
      <w:bookmarkStart w:id="1051" w:name="_Toc512777477"/>
      <w:bookmarkStart w:id="1052" w:name="_Toc512780716"/>
      <w:bookmarkStart w:id="1053" w:name="_Toc512777478"/>
      <w:bookmarkStart w:id="1054" w:name="_Toc512780717"/>
      <w:bookmarkStart w:id="1055" w:name="_Toc512777484"/>
      <w:bookmarkStart w:id="1056" w:name="_Toc512780723"/>
      <w:bookmarkStart w:id="1057" w:name="_Toc512777486"/>
      <w:bookmarkStart w:id="1058" w:name="_Toc512780725"/>
      <w:bookmarkStart w:id="1059" w:name="_Toc512777488"/>
      <w:bookmarkStart w:id="1060" w:name="_Toc512780727"/>
      <w:bookmarkStart w:id="1061" w:name="_Toc512777490"/>
      <w:bookmarkStart w:id="1062" w:name="_Toc512780729"/>
      <w:bookmarkStart w:id="1063" w:name="_Toc512777491"/>
      <w:bookmarkStart w:id="1064" w:name="_Toc512780730"/>
      <w:bookmarkStart w:id="1065" w:name="_Toc512777492"/>
      <w:bookmarkStart w:id="1066" w:name="_Toc512780731"/>
      <w:bookmarkStart w:id="1067" w:name="_Toc512777505"/>
      <w:bookmarkStart w:id="1068" w:name="_Toc512780744"/>
      <w:bookmarkStart w:id="1069" w:name="_Toc512777506"/>
      <w:bookmarkStart w:id="1070" w:name="_Toc512780745"/>
      <w:bookmarkStart w:id="1071" w:name="_Toc512777514"/>
      <w:bookmarkStart w:id="1072" w:name="_Toc512780753"/>
      <w:bookmarkStart w:id="1073" w:name="_Toc512777527"/>
      <w:bookmarkStart w:id="1074" w:name="_Toc512780766"/>
      <w:bookmarkStart w:id="1075" w:name="_Toc512777528"/>
      <w:bookmarkStart w:id="1076" w:name="_Toc512780767"/>
      <w:bookmarkStart w:id="1077" w:name="__RefHeading___Toc421019923"/>
      <w:bookmarkStart w:id="1078" w:name="__RefHeading___Toc421019924"/>
      <w:bookmarkStart w:id="1079" w:name="_Toc512777574"/>
      <w:bookmarkStart w:id="1080" w:name="_Toc512780813"/>
      <w:bookmarkStart w:id="1081" w:name="_Toc512777576"/>
      <w:bookmarkStart w:id="1082" w:name="_Toc512780815"/>
      <w:bookmarkStart w:id="1083" w:name="_Toc512777615"/>
      <w:bookmarkStart w:id="1084" w:name="_Toc512780854"/>
      <w:bookmarkStart w:id="1085" w:name="__RefHeading___Toc421019926"/>
      <w:bookmarkStart w:id="1086" w:name="_Toc512777622"/>
      <w:bookmarkStart w:id="1087" w:name="_Toc512780861"/>
      <w:bookmarkStart w:id="1088" w:name="_Toc512777623"/>
      <w:bookmarkStart w:id="1089" w:name="_Toc512780862"/>
      <w:bookmarkStart w:id="1090" w:name="_Toc512777624"/>
      <w:bookmarkStart w:id="1091" w:name="_Toc512780863"/>
      <w:bookmarkStart w:id="1092" w:name="_Toc512777625"/>
      <w:bookmarkStart w:id="1093" w:name="_Toc512780864"/>
      <w:bookmarkStart w:id="1094" w:name="_Toc512777626"/>
      <w:bookmarkStart w:id="1095" w:name="_Toc512780865"/>
      <w:bookmarkStart w:id="1096" w:name="_Toc512777627"/>
      <w:bookmarkStart w:id="1097" w:name="_Toc512780866"/>
      <w:bookmarkStart w:id="1098" w:name="_Toc512777628"/>
      <w:bookmarkStart w:id="1099" w:name="_Toc512780867"/>
      <w:bookmarkStart w:id="1100" w:name="_Toc512777674"/>
      <w:bookmarkStart w:id="1101" w:name="_Toc512780913"/>
      <w:bookmarkStart w:id="1102" w:name="_Toc515275755"/>
      <w:bookmarkStart w:id="1103" w:name="_Toc515275870"/>
      <w:bookmarkStart w:id="1104" w:name="_Toc515276641"/>
      <w:bookmarkStart w:id="1105" w:name="_Toc515276803"/>
      <w:bookmarkStart w:id="1106" w:name="_Toc512779124"/>
      <w:bookmarkStart w:id="1107" w:name="_Toc512780290"/>
      <w:bookmarkStart w:id="1108" w:name="_Toc12510451"/>
      <w:bookmarkStart w:id="1109" w:name="_Toc185412143"/>
      <w:bookmarkStart w:id="1110" w:name="_Toc222479301"/>
      <w:bookmarkStart w:id="1111" w:name="_Toc223441125"/>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r w:rsidRPr="008642C1">
        <w:rPr>
          <w:szCs w:val="22"/>
        </w:rPr>
        <w:t>WYMAGANIA GWARANCYJNE</w:t>
      </w:r>
      <w:bookmarkEnd w:id="1108"/>
      <w:bookmarkEnd w:id="1109"/>
      <w:bookmarkEnd w:id="1110"/>
      <w:bookmarkEnd w:id="1111"/>
    </w:p>
    <w:p w14:paraId="4D4C779C" w14:textId="77777777" w:rsidR="00FF3F48" w:rsidRPr="008642C1" w:rsidRDefault="00FF3F48" w:rsidP="00CE4718">
      <w:pPr>
        <w:pStyle w:val="Nagwek3"/>
        <w:tabs>
          <w:tab w:val="left" w:pos="1134"/>
        </w:tabs>
        <w:spacing w:before="360" w:after="240" w:line="276" w:lineRule="auto"/>
        <w:ind w:left="1134" w:hanging="567"/>
        <w:rPr>
          <w:szCs w:val="22"/>
        </w:rPr>
      </w:pPr>
      <w:bookmarkStart w:id="1112" w:name="_Toc12510452"/>
      <w:bookmarkStart w:id="1113" w:name="_Toc185412144"/>
      <w:bookmarkStart w:id="1114" w:name="_Toc222479302"/>
      <w:bookmarkStart w:id="1115" w:name="_Toc223441126"/>
      <w:r w:rsidRPr="008642C1">
        <w:rPr>
          <w:szCs w:val="22"/>
        </w:rPr>
        <w:t>Gwarancje ogólne</w:t>
      </w:r>
      <w:bookmarkEnd w:id="1112"/>
      <w:bookmarkEnd w:id="1113"/>
      <w:bookmarkEnd w:id="1114"/>
      <w:bookmarkEnd w:id="1115"/>
    </w:p>
    <w:p w14:paraId="099578D0" w14:textId="77777777" w:rsidR="00FF3F48" w:rsidRPr="008642C1" w:rsidRDefault="00FF3F48" w:rsidP="00FF3F48">
      <w:pPr>
        <w:pStyle w:val="Tekstpodstawowy"/>
        <w:spacing w:after="120" w:line="276" w:lineRule="auto"/>
        <w:rPr>
          <w:rFonts w:cs="Arial"/>
          <w:sz w:val="22"/>
          <w:szCs w:val="22"/>
        </w:rPr>
      </w:pPr>
      <w:r w:rsidRPr="008642C1">
        <w:rPr>
          <w:rFonts w:cs="Arial"/>
          <w:sz w:val="22"/>
          <w:szCs w:val="22"/>
          <w:lang w:val="pl-PL"/>
        </w:rPr>
        <w:t>Wykonawca zagwarantuje, że</w:t>
      </w:r>
      <w:r w:rsidRPr="008642C1">
        <w:rPr>
          <w:rFonts w:cs="Arial"/>
          <w:sz w:val="22"/>
          <w:szCs w:val="22"/>
        </w:rPr>
        <w:t>:</w:t>
      </w:r>
    </w:p>
    <w:p w14:paraId="46486E92" w14:textId="78D646F1" w:rsidR="00FF3F48" w:rsidRPr="008642C1" w:rsidRDefault="00F73DF1"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W</w:t>
      </w:r>
      <w:r w:rsidR="00FF3F48" w:rsidRPr="008642C1">
        <w:rPr>
          <w:rFonts w:cs="Arial"/>
          <w:sz w:val="22"/>
          <w:szCs w:val="22"/>
        </w:rPr>
        <w:t>szystkie</w:t>
      </w:r>
      <w:r>
        <w:rPr>
          <w:rFonts w:cs="Arial"/>
          <w:sz w:val="22"/>
          <w:szCs w:val="22"/>
          <w:lang w:val="pl-PL"/>
        </w:rPr>
        <w:t xml:space="preserve"> elementy</w:t>
      </w:r>
      <w:r w:rsidR="00FF3F48" w:rsidRPr="008642C1">
        <w:rPr>
          <w:rFonts w:cs="Arial"/>
          <w:sz w:val="22"/>
          <w:szCs w:val="22"/>
        </w:rPr>
        <w:t xml:space="preserve"> </w:t>
      </w:r>
      <w:r w:rsidR="00FF3F48" w:rsidRPr="008642C1">
        <w:rPr>
          <w:rFonts w:cs="Arial"/>
          <w:sz w:val="22"/>
          <w:szCs w:val="22"/>
          <w:lang w:val="pl-PL"/>
        </w:rPr>
        <w:t xml:space="preserve">dostarczone na potrzeby </w:t>
      </w:r>
      <w:r>
        <w:rPr>
          <w:rFonts w:cs="Arial"/>
          <w:sz w:val="22"/>
          <w:szCs w:val="22"/>
          <w:lang w:val="pl-PL"/>
        </w:rPr>
        <w:t xml:space="preserve">wykonania </w:t>
      </w:r>
      <w:r w:rsidR="00C94233">
        <w:rPr>
          <w:rFonts w:cs="Arial"/>
          <w:sz w:val="22"/>
          <w:szCs w:val="22"/>
          <w:lang w:val="pl-PL"/>
        </w:rPr>
        <w:t>Prac</w:t>
      </w:r>
      <w:r w:rsidR="00C61A9C" w:rsidRPr="00C94233">
        <w:rPr>
          <w:sz w:val="22"/>
          <w:lang w:val="pl-PL"/>
        </w:rPr>
        <w:t xml:space="preserve"> </w:t>
      </w:r>
      <w:r w:rsidR="00FF3F48" w:rsidRPr="008642C1">
        <w:rPr>
          <w:rFonts w:cs="Arial"/>
          <w:sz w:val="22"/>
          <w:szCs w:val="22"/>
        </w:rPr>
        <w:t xml:space="preserve">będą nowe, kompatybilne wzajemnie względem siebie oraz kompatybilne technologicznie </w:t>
      </w:r>
      <w:r w:rsidR="00FF3F48" w:rsidRPr="008642C1">
        <w:rPr>
          <w:rFonts w:cs="Arial"/>
          <w:sz w:val="22"/>
          <w:szCs w:val="22"/>
        </w:rPr>
        <w:lastRenderedPageBreak/>
        <w:t>z istniejącymi u Zamawiającego urządzeniami i instalacjami oraz nie będą wywoływały negatywnego wpływu na istniejące układy technologiczne</w:t>
      </w:r>
      <w:r>
        <w:rPr>
          <w:rFonts w:cs="Arial"/>
          <w:sz w:val="22"/>
          <w:szCs w:val="22"/>
          <w:lang w:val="pl-PL"/>
        </w:rPr>
        <w:t>,</w:t>
      </w:r>
    </w:p>
    <w:p w14:paraId="63C6BAEB" w14:textId="77777777"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 xml:space="preserve">rozwiązania techniczne </w:t>
      </w:r>
      <w:r w:rsidRPr="008642C1">
        <w:rPr>
          <w:rFonts w:cs="Arial"/>
          <w:sz w:val="22"/>
          <w:szCs w:val="22"/>
          <w:lang w:val="pl-PL"/>
        </w:rPr>
        <w:t xml:space="preserve">będą </w:t>
      </w:r>
      <w:r w:rsidRPr="008642C1">
        <w:rPr>
          <w:rFonts w:cs="Arial"/>
          <w:sz w:val="22"/>
          <w:szCs w:val="22"/>
        </w:rPr>
        <w:t>profesjonalne i sprawdzone w praktyce,</w:t>
      </w:r>
    </w:p>
    <w:p w14:paraId="59FDA814" w14:textId="1A9AA2E8"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jakość urządzeń i zastosowanych materiałów</w:t>
      </w:r>
      <w:r w:rsidRPr="008642C1">
        <w:rPr>
          <w:rFonts w:cs="Arial"/>
          <w:sz w:val="22"/>
          <w:szCs w:val="22"/>
          <w:lang w:val="pl-PL"/>
        </w:rPr>
        <w:t xml:space="preserve"> będzie zgodna z </w:t>
      </w:r>
      <w:r w:rsidR="00CE4718" w:rsidRPr="008642C1">
        <w:rPr>
          <w:rFonts w:cs="Arial"/>
          <w:sz w:val="22"/>
          <w:szCs w:val="22"/>
          <w:lang w:val="pl-PL"/>
        </w:rPr>
        <w:t>wymaganiami SIWZ</w:t>
      </w:r>
      <w:r w:rsidRPr="008642C1">
        <w:rPr>
          <w:rFonts w:cs="Arial"/>
          <w:sz w:val="22"/>
          <w:szCs w:val="22"/>
        </w:rPr>
        <w:t>,</w:t>
      </w:r>
    </w:p>
    <w:p w14:paraId="7325F7E1" w14:textId="70672615"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 xml:space="preserve">roboty budowlane, montaż oraz rozruch, ruch regulacyjny i ruch próbny </w:t>
      </w:r>
      <w:r w:rsidR="00D919D4" w:rsidRPr="008642C1">
        <w:rPr>
          <w:rFonts w:cs="Arial"/>
          <w:sz w:val="22"/>
          <w:szCs w:val="22"/>
          <w:lang w:val="pl-PL"/>
        </w:rPr>
        <w:t xml:space="preserve">będą </w:t>
      </w:r>
      <w:r w:rsidRPr="008642C1">
        <w:rPr>
          <w:rFonts w:cs="Arial"/>
          <w:sz w:val="22"/>
          <w:szCs w:val="22"/>
        </w:rPr>
        <w:t>zgodnie z wymaganiami SIWZ, przepisami prawa, obowiązującymi normami oraz ogólnie przyjętymi standardami,</w:t>
      </w:r>
    </w:p>
    <w:p w14:paraId="12A3732B" w14:textId="77777777"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lang w:val="pl-PL"/>
        </w:rPr>
        <w:t xml:space="preserve">będą zapewnione </w:t>
      </w:r>
      <w:r w:rsidRPr="008642C1">
        <w:rPr>
          <w:rFonts w:cs="Arial"/>
          <w:sz w:val="22"/>
          <w:szCs w:val="22"/>
        </w:rPr>
        <w:t>odpowiedni</w:t>
      </w:r>
      <w:r w:rsidRPr="008642C1">
        <w:rPr>
          <w:rFonts w:cs="Arial"/>
          <w:sz w:val="22"/>
          <w:szCs w:val="22"/>
          <w:lang w:val="pl-PL"/>
        </w:rPr>
        <w:t>e</w:t>
      </w:r>
      <w:r w:rsidRPr="008642C1">
        <w:rPr>
          <w:rFonts w:cs="Arial"/>
          <w:sz w:val="22"/>
          <w:szCs w:val="22"/>
        </w:rPr>
        <w:t xml:space="preserve"> kontrol</w:t>
      </w:r>
      <w:r w:rsidRPr="008642C1">
        <w:rPr>
          <w:rFonts w:cs="Arial"/>
          <w:sz w:val="22"/>
          <w:szCs w:val="22"/>
          <w:lang w:val="pl-PL"/>
        </w:rPr>
        <w:t>e</w:t>
      </w:r>
      <w:r w:rsidRPr="008642C1">
        <w:rPr>
          <w:rFonts w:cs="Arial"/>
          <w:sz w:val="22"/>
          <w:szCs w:val="22"/>
        </w:rPr>
        <w:t xml:space="preserve"> na </w:t>
      </w:r>
      <w:r w:rsidRPr="008642C1">
        <w:rPr>
          <w:rFonts w:cs="Arial"/>
          <w:sz w:val="22"/>
          <w:szCs w:val="22"/>
          <w:lang w:val="pl-PL"/>
        </w:rPr>
        <w:t xml:space="preserve">etapie dostaw, </w:t>
      </w:r>
      <w:r w:rsidRPr="008642C1">
        <w:rPr>
          <w:rFonts w:cs="Arial"/>
          <w:sz w:val="22"/>
          <w:szCs w:val="22"/>
        </w:rPr>
        <w:t>montaż</w:t>
      </w:r>
      <w:r w:rsidRPr="008642C1">
        <w:rPr>
          <w:rFonts w:cs="Arial"/>
          <w:sz w:val="22"/>
          <w:szCs w:val="22"/>
          <w:lang w:val="pl-PL"/>
        </w:rPr>
        <w:t>u</w:t>
      </w:r>
      <w:r w:rsidRPr="008642C1">
        <w:rPr>
          <w:rFonts w:cs="Arial"/>
          <w:sz w:val="22"/>
          <w:szCs w:val="22"/>
        </w:rPr>
        <w:t xml:space="preserve"> i </w:t>
      </w:r>
      <w:r w:rsidRPr="008642C1">
        <w:rPr>
          <w:rFonts w:cs="Arial"/>
          <w:sz w:val="22"/>
          <w:szCs w:val="22"/>
          <w:lang w:val="pl-PL"/>
        </w:rPr>
        <w:t>rozruchu,</w:t>
      </w:r>
    </w:p>
    <w:p w14:paraId="2385F8FD" w14:textId="61A48ACD"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lang w:val="pl-PL"/>
        </w:rPr>
        <w:t xml:space="preserve">będzie zapewniona </w:t>
      </w:r>
      <w:r w:rsidRPr="008642C1">
        <w:rPr>
          <w:rFonts w:cs="Arial"/>
          <w:sz w:val="22"/>
          <w:szCs w:val="22"/>
        </w:rPr>
        <w:t>wysok</w:t>
      </w:r>
      <w:r w:rsidRPr="008642C1">
        <w:rPr>
          <w:rFonts w:cs="Arial"/>
          <w:sz w:val="22"/>
          <w:szCs w:val="22"/>
          <w:lang w:val="pl-PL"/>
        </w:rPr>
        <w:t>a</w:t>
      </w:r>
      <w:r w:rsidRPr="008642C1">
        <w:rPr>
          <w:rFonts w:cs="Arial"/>
          <w:sz w:val="22"/>
          <w:szCs w:val="22"/>
        </w:rPr>
        <w:t xml:space="preserve"> dyspozycyjność oraz bezusterkow</w:t>
      </w:r>
      <w:r w:rsidRPr="008642C1">
        <w:rPr>
          <w:rFonts w:cs="Arial"/>
          <w:sz w:val="22"/>
          <w:szCs w:val="22"/>
          <w:lang w:val="pl-PL"/>
        </w:rPr>
        <w:t>a</w:t>
      </w:r>
      <w:r w:rsidRPr="008642C1">
        <w:rPr>
          <w:rFonts w:cs="Arial"/>
          <w:sz w:val="22"/>
          <w:szCs w:val="22"/>
        </w:rPr>
        <w:t xml:space="preserve"> eksploatacj</w:t>
      </w:r>
      <w:r w:rsidRPr="008642C1">
        <w:rPr>
          <w:rFonts w:cs="Arial"/>
          <w:sz w:val="22"/>
          <w:szCs w:val="22"/>
          <w:lang w:val="pl-PL"/>
        </w:rPr>
        <w:t>a</w:t>
      </w:r>
      <w:r w:rsidRPr="008642C1">
        <w:rPr>
          <w:rFonts w:cs="Arial"/>
          <w:sz w:val="22"/>
          <w:szCs w:val="22"/>
        </w:rPr>
        <w:t xml:space="preserve"> </w:t>
      </w:r>
      <w:r w:rsidR="00CB4E30">
        <w:rPr>
          <w:sz w:val="22"/>
          <w:szCs w:val="22"/>
          <w:lang w:val="pl-PL"/>
        </w:rPr>
        <w:t>Układu</w:t>
      </w:r>
      <w:r w:rsidR="00C61A9C">
        <w:rPr>
          <w:rFonts w:cs="Arial"/>
          <w:sz w:val="22"/>
          <w:szCs w:val="22"/>
        </w:rPr>
        <w:t xml:space="preserve"> </w:t>
      </w:r>
      <w:r w:rsidRPr="008642C1">
        <w:rPr>
          <w:rFonts w:cs="Arial"/>
          <w:sz w:val="22"/>
          <w:szCs w:val="22"/>
          <w:lang w:val="pl-PL"/>
        </w:rPr>
        <w:t>p</w:t>
      </w:r>
      <w:r w:rsidRPr="008642C1">
        <w:rPr>
          <w:rFonts w:cs="Arial"/>
          <w:sz w:val="22"/>
          <w:szCs w:val="22"/>
        </w:rPr>
        <w:t>oza planowanymi okresami remontowymi,</w:t>
      </w:r>
    </w:p>
    <w:p w14:paraId="65ADB682" w14:textId="5940136D"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 xml:space="preserve">wszystkie materiały i urządzenia </w:t>
      </w:r>
      <w:r w:rsidR="009D453D">
        <w:rPr>
          <w:rFonts w:cs="Arial"/>
          <w:sz w:val="22"/>
          <w:szCs w:val="22"/>
        </w:rPr>
        <w:t xml:space="preserve">będą </w:t>
      </w:r>
      <w:r w:rsidRPr="008642C1">
        <w:rPr>
          <w:rFonts w:cs="Arial"/>
          <w:sz w:val="22"/>
          <w:szCs w:val="22"/>
        </w:rPr>
        <w:t>zgodne z najnowsz</w:t>
      </w:r>
      <w:r w:rsidRPr="008642C1">
        <w:rPr>
          <w:rFonts w:cs="Arial"/>
          <w:sz w:val="22"/>
          <w:szCs w:val="22"/>
          <w:lang w:val="pl-PL"/>
        </w:rPr>
        <w:t>ymi i sprawdzonymi</w:t>
      </w:r>
      <w:r w:rsidRPr="008642C1">
        <w:rPr>
          <w:rFonts w:cs="Arial"/>
          <w:sz w:val="22"/>
          <w:szCs w:val="22"/>
        </w:rPr>
        <w:t xml:space="preserve"> rozwiązaniami technicznymi</w:t>
      </w:r>
      <w:r w:rsidRPr="008642C1">
        <w:rPr>
          <w:rFonts w:cs="Arial"/>
          <w:sz w:val="22"/>
          <w:szCs w:val="22"/>
          <w:lang w:val="pl-PL"/>
        </w:rPr>
        <w:t xml:space="preserve"> i technologicznymi</w:t>
      </w:r>
      <w:r w:rsidRPr="008642C1">
        <w:rPr>
          <w:rFonts w:cs="Arial"/>
          <w:sz w:val="22"/>
          <w:szCs w:val="22"/>
        </w:rPr>
        <w:t>,</w:t>
      </w:r>
      <w:r w:rsidRPr="008642C1">
        <w:rPr>
          <w:rFonts w:cs="Arial"/>
          <w:sz w:val="22"/>
          <w:szCs w:val="22"/>
          <w:lang w:val="pl-PL"/>
        </w:rPr>
        <w:t xml:space="preserve"> będą</w:t>
      </w:r>
      <w:r w:rsidRPr="008642C1">
        <w:rPr>
          <w:rFonts w:cs="Arial"/>
          <w:sz w:val="22"/>
          <w:szCs w:val="22"/>
        </w:rPr>
        <w:t xml:space="preserve"> odpowiedniej jakości, nowe i wyprodukowane nie wcześniej jak 2 lata przed rozpoczęciem inwestycji. </w:t>
      </w:r>
      <w:r w:rsidRPr="008642C1">
        <w:rPr>
          <w:rFonts w:cs="Arial"/>
          <w:sz w:val="22"/>
          <w:szCs w:val="22"/>
          <w:lang w:val="pl-PL"/>
        </w:rPr>
        <w:t>M</w:t>
      </w:r>
      <w:r w:rsidRPr="008642C1">
        <w:rPr>
          <w:rFonts w:cs="Arial"/>
          <w:sz w:val="22"/>
          <w:szCs w:val="22"/>
        </w:rPr>
        <w:t>ateriały będą posiadały certyfikaty, atesty, dokumentacje techniczno-ruchowe wymagane polskimi przepisami</w:t>
      </w:r>
      <w:r w:rsidR="00F73DF1">
        <w:rPr>
          <w:rFonts w:cs="Arial"/>
          <w:sz w:val="22"/>
          <w:szCs w:val="22"/>
          <w:lang w:val="pl-PL"/>
        </w:rPr>
        <w:t>,</w:t>
      </w:r>
    </w:p>
    <w:p w14:paraId="543F86B2" w14:textId="7BBA45CC" w:rsidR="00FF3F48" w:rsidRPr="008642C1" w:rsidRDefault="00FF3F48" w:rsidP="00AA4E2F">
      <w:pPr>
        <w:numPr>
          <w:ilvl w:val="0"/>
          <w:numId w:val="4"/>
        </w:numPr>
        <w:spacing w:after="120" w:line="276" w:lineRule="auto"/>
        <w:rPr>
          <w:rFonts w:cs="Arial"/>
          <w:sz w:val="22"/>
          <w:szCs w:val="22"/>
          <w:lang w:val="x-none" w:eastAsia="x-none"/>
        </w:rPr>
      </w:pPr>
      <w:r w:rsidRPr="008642C1">
        <w:rPr>
          <w:rFonts w:cs="Arial"/>
          <w:sz w:val="22"/>
          <w:szCs w:val="22"/>
          <w:lang w:val="x-none" w:eastAsia="x-none"/>
        </w:rPr>
        <w:t xml:space="preserve">materiały, maszyny i urządzenia użyte podczas Realizacji Przedmiotu Zamówienia, będą posiadały świadectwa pochodzenia, będą nowe, wolne od wad konstrukcyjnych, materiałowych i wykonawstwa z gwarancją ich poprawnej pracy w Okresie Gwarancji oraz w czasie całej eksploatacji </w:t>
      </w:r>
      <w:r w:rsidR="00607188">
        <w:rPr>
          <w:rFonts w:cs="Arial"/>
          <w:sz w:val="22"/>
          <w:szCs w:val="22"/>
          <w:lang w:val="x-none" w:eastAsia="x-none"/>
        </w:rPr>
        <w:t>Obiektu</w:t>
      </w:r>
      <w:r w:rsidRPr="008642C1">
        <w:rPr>
          <w:rFonts w:cs="Arial"/>
          <w:sz w:val="22"/>
          <w:szCs w:val="22"/>
          <w:lang w:val="x-none" w:eastAsia="x-none"/>
        </w:rPr>
        <w:t xml:space="preserve"> pod warunkiem, że będą obsługiwane </w:t>
      </w:r>
      <w:r w:rsidRPr="008642C1">
        <w:rPr>
          <w:rFonts w:cs="Arial"/>
          <w:sz w:val="22"/>
          <w:szCs w:val="22"/>
          <w:lang w:val="x-none" w:eastAsia="x-none"/>
        </w:rPr>
        <w:br/>
        <w:t>i konserwowane zgodnie z instrukcjami. Maszyny i urządzenia będą posiadały certyfikaty, atesty, dokumentacje techniczno-ruchowe dopuszczające do eksploatacji w polskiej energetyce i wymagane polskimi przepisami,</w:t>
      </w:r>
    </w:p>
    <w:p w14:paraId="241F42F7" w14:textId="77777777"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każdy element Dostawy będzie zgodny</w:t>
      </w:r>
      <w:r w:rsidRPr="008642C1">
        <w:rPr>
          <w:rFonts w:cs="Arial"/>
          <w:sz w:val="22"/>
          <w:szCs w:val="22"/>
          <w:lang w:val="pl-PL"/>
        </w:rPr>
        <w:t xml:space="preserve"> z projektem</w:t>
      </w:r>
      <w:r w:rsidRPr="008642C1">
        <w:rPr>
          <w:rFonts w:cs="Arial"/>
          <w:sz w:val="22"/>
          <w:szCs w:val="22"/>
        </w:rPr>
        <w:t xml:space="preserve"> i skoordynowany z resztą dostawy Wykonawcy i dostaw jego podwykonawców, ale również kompatybilny z istniejącymi urządzeniami i instalacjami i kompletny ze względu na cel jakiemu ma służyć</w:t>
      </w:r>
      <w:r w:rsidRPr="008642C1">
        <w:rPr>
          <w:rFonts w:cs="Arial"/>
          <w:sz w:val="22"/>
          <w:szCs w:val="22"/>
          <w:lang w:val="pl-PL"/>
        </w:rPr>
        <w:t>,</w:t>
      </w:r>
    </w:p>
    <w:p w14:paraId="5E58D193" w14:textId="77777777"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 xml:space="preserve">personel </w:t>
      </w:r>
      <w:r w:rsidRPr="008642C1">
        <w:rPr>
          <w:rFonts w:cs="Arial"/>
          <w:sz w:val="22"/>
          <w:szCs w:val="22"/>
          <w:lang w:val="pl-PL"/>
        </w:rPr>
        <w:t xml:space="preserve">Wykonawcy </w:t>
      </w:r>
      <w:r w:rsidRPr="008642C1">
        <w:rPr>
          <w:rFonts w:cs="Arial"/>
          <w:sz w:val="22"/>
          <w:szCs w:val="22"/>
        </w:rPr>
        <w:t>będzie posiadać odpowiednie kwalifikacje</w:t>
      </w:r>
      <w:r w:rsidRPr="008642C1">
        <w:rPr>
          <w:rFonts w:cs="Arial"/>
          <w:sz w:val="22"/>
          <w:szCs w:val="22"/>
          <w:lang w:val="pl-PL"/>
        </w:rPr>
        <w:t>, uprawnienia</w:t>
      </w:r>
      <w:r w:rsidRPr="008642C1">
        <w:rPr>
          <w:rFonts w:cs="Arial"/>
          <w:sz w:val="22"/>
          <w:szCs w:val="22"/>
        </w:rPr>
        <w:t xml:space="preserve"> i pozwolenia na wykonanie prac objętych przedmiotem </w:t>
      </w:r>
      <w:r w:rsidRPr="008642C1">
        <w:rPr>
          <w:rFonts w:cs="Arial"/>
          <w:sz w:val="22"/>
          <w:szCs w:val="22"/>
          <w:lang w:val="pl-PL"/>
        </w:rPr>
        <w:t>Umowy</w:t>
      </w:r>
      <w:r w:rsidRPr="008642C1">
        <w:rPr>
          <w:rFonts w:cs="Arial"/>
          <w:sz w:val="22"/>
          <w:szCs w:val="22"/>
        </w:rPr>
        <w:t>, a wymagane polskimi przepisami,</w:t>
      </w:r>
    </w:p>
    <w:p w14:paraId="106CD80F" w14:textId="77777777" w:rsidR="00FF3F48" w:rsidRPr="008642C1" w:rsidRDefault="00FF3F48" w:rsidP="00AA4E2F">
      <w:pPr>
        <w:pStyle w:val="Tekstpodstawowy"/>
        <w:numPr>
          <w:ilvl w:val="0"/>
          <w:numId w:val="4"/>
        </w:numPr>
        <w:tabs>
          <w:tab w:val="num" w:pos="720"/>
        </w:tabs>
        <w:spacing w:after="120" w:line="276" w:lineRule="auto"/>
        <w:ind w:hanging="294"/>
        <w:rPr>
          <w:rFonts w:cs="Arial"/>
          <w:sz w:val="22"/>
          <w:szCs w:val="22"/>
        </w:rPr>
      </w:pPr>
      <w:r w:rsidRPr="008642C1">
        <w:rPr>
          <w:rFonts w:cs="Arial"/>
          <w:sz w:val="22"/>
          <w:szCs w:val="22"/>
        </w:rPr>
        <w:t>dostarczone części zamienne będą</w:t>
      </w:r>
      <w:r w:rsidRPr="008642C1">
        <w:rPr>
          <w:rFonts w:cs="Arial"/>
          <w:sz w:val="22"/>
          <w:szCs w:val="22"/>
          <w:lang w:val="pl-PL"/>
        </w:rPr>
        <w:t xml:space="preserve"> nowe i </w:t>
      </w:r>
      <w:r w:rsidRPr="008642C1">
        <w:rPr>
          <w:rFonts w:cs="Arial"/>
          <w:sz w:val="22"/>
          <w:szCs w:val="22"/>
        </w:rPr>
        <w:t>identyczne z </w:t>
      </w:r>
      <w:r w:rsidRPr="008642C1">
        <w:rPr>
          <w:rFonts w:cs="Arial"/>
          <w:sz w:val="22"/>
          <w:szCs w:val="22"/>
          <w:lang w:val="pl-PL"/>
        </w:rPr>
        <w:t>zainstalowanymi w procesie budowy i montażu</w:t>
      </w:r>
      <w:r w:rsidRPr="008642C1">
        <w:rPr>
          <w:rFonts w:cs="Arial"/>
          <w:sz w:val="22"/>
          <w:szCs w:val="22"/>
        </w:rPr>
        <w:t>,</w:t>
      </w:r>
    </w:p>
    <w:p w14:paraId="3AA98141" w14:textId="638F07A5" w:rsidR="00FF3F48" w:rsidRPr="004550D0" w:rsidRDefault="00FF3F48" w:rsidP="00AA4E2F">
      <w:pPr>
        <w:pStyle w:val="Tekstpodstawowy"/>
        <w:numPr>
          <w:ilvl w:val="0"/>
          <w:numId w:val="4"/>
        </w:numPr>
        <w:spacing w:after="120" w:line="276" w:lineRule="auto"/>
        <w:rPr>
          <w:rFonts w:cs="Arial"/>
          <w:sz w:val="22"/>
          <w:szCs w:val="22"/>
          <w:lang w:val="pl-PL"/>
        </w:rPr>
      </w:pPr>
      <w:r w:rsidRPr="008642C1">
        <w:rPr>
          <w:rFonts w:cs="Arial"/>
          <w:sz w:val="22"/>
          <w:szCs w:val="22"/>
        </w:rPr>
        <w:t>wszelk</w:t>
      </w:r>
      <w:r w:rsidRPr="008642C1">
        <w:rPr>
          <w:rFonts w:cs="Arial"/>
          <w:sz w:val="22"/>
          <w:szCs w:val="22"/>
          <w:lang w:val="pl-PL"/>
        </w:rPr>
        <w:t>ie</w:t>
      </w:r>
      <w:r w:rsidRPr="008642C1">
        <w:rPr>
          <w:rFonts w:cs="Arial"/>
          <w:sz w:val="22"/>
          <w:szCs w:val="22"/>
        </w:rPr>
        <w:t xml:space="preserve"> zobowiąza</w:t>
      </w:r>
      <w:r w:rsidRPr="008642C1">
        <w:rPr>
          <w:rFonts w:cs="Arial"/>
          <w:sz w:val="22"/>
          <w:szCs w:val="22"/>
          <w:lang w:val="pl-PL"/>
        </w:rPr>
        <w:t>nia</w:t>
      </w:r>
      <w:r w:rsidRPr="008642C1">
        <w:rPr>
          <w:rFonts w:cs="Arial"/>
          <w:sz w:val="22"/>
          <w:szCs w:val="22"/>
        </w:rPr>
        <w:t xml:space="preserve"> wynikając</w:t>
      </w:r>
      <w:r w:rsidRPr="008642C1">
        <w:rPr>
          <w:rFonts w:cs="Arial"/>
          <w:sz w:val="22"/>
          <w:szCs w:val="22"/>
          <w:lang w:val="pl-PL"/>
        </w:rPr>
        <w:t>e</w:t>
      </w:r>
      <w:r w:rsidRPr="008642C1">
        <w:rPr>
          <w:rFonts w:cs="Arial"/>
          <w:sz w:val="22"/>
          <w:szCs w:val="22"/>
        </w:rPr>
        <w:t xml:space="preserve"> z </w:t>
      </w:r>
      <w:r w:rsidRPr="008642C1">
        <w:rPr>
          <w:rFonts w:cs="Arial"/>
          <w:sz w:val="22"/>
          <w:szCs w:val="22"/>
          <w:lang w:val="pl-PL"/>
        </w:rPr>
        <w:t>Umowy</w:t>
      </w:r>
      <w:r w:rsidRPr="008642C1">
        <w:rPr>
          <w:rFonts w:cs="Arial"/>
          <w:sz w:val="22"/>
          <w:szCs w:val="22"/>
        </w:rPr>
        <w:t xml:space="preserve"> zgodnie z obowiązującym u Wykonawcy systemem zapewnienia jakości, obowiązującymi przepisami prawa odpowiednimi do przedmiotu </w:t>
      </w:r>
      <w:r w:rsidRPr="008642C1">
        <w:rPr>
          <w:rFonts w:cs="Arial"/>
          <w:sz w:val="22"/>
          <w:szCs w:val="22"/>
          <w:lang w:val="pl-PL"/>
        </w:rPr>
        <w:t>Umowy</w:t>
      </w:r>
      <w:r w:rsidRPr="008642C1">
        <w:rPr>
          <w:rFonts w:cs="Arial"/>
          <w:sz w:val="22"/>
          <w:szCs w:val="22"/>
        </w:rPr>
        <w:t xml:space="preserve">, w tym prawa budowlanego, systemu oceny zgodności, przepisami ochrony środowiska, przepisami o ochronie przeciwpożarowej, bhp, przepisami o dozorze </w:t>
      </w:r>
      <w:r w:rsidRPr="004550D0">
        <w:rPr>
          <w:rFonts w:cs="Arial"/>
          <w:sz w:val="22"/>
          <w:szCs w:val="22"/>
        </w:rPr>
        <w:t>technicznym oraz </w:t>
      </w:r>
      <w:r w:rsidR="004550D0" w:rsidRPr="004550D0">
        <w:rPr>
          <w:rFonts w:cs="Arial"/>
          <w:sz w:val="22"/>
          <w:szCs w:val="22"/>
        </w:rPr>
        <w:t>Instrukcj</w:t>
      </w:r>
      <w:r w:rsidR="004550D0" w:rsidRPr="004550D0">
        <w:rPr>
          <w:rFonts w:cs="Arial"/>
          <w:sz w:val="22"/>
          <w:szCs w:val="22"/>
          <w:lang w:val="pl-PL"/>
        </w:rPr>
        <w:t>ą</w:t>
      </w:r>
      <w:r w:rsidR="004550D0" w:rsidRPr="004550D0">
        <w:rPr>
          <w:rFonts w:cs="Arial"/>
          <w:sz w:val="22"/>
          <w:szCs w:val="22"/>
        </w:rPr>
        <w:t xml:space="preserve"> Organizacji Bezpiecznej Pracy </w:t>
      </w:r>
      <w:r w:rsidR="00275761">
        <w:rPr>
          <w:rFonts w:cs="Arial"/>
          <w:sz w:val="22"/>
          <w:szCs w:val="22"/>
        </w:rPr>
        <w:br/>
      </w:r>
      <w:r w:rsidR="004550D0" w:rsidRPr="004550D0">
        <w:rPr>
          <w:rFonts w:cs="Arial"/>
          <w:sz w:val="22"/>
          <w:szCs w:val="22"/>
        </w:rPr>
        <w:t xml:space="preserve">w </w:t>
      </w:r>
      <w:r w:rsidR="004445EE">
        <w:rPr>
          <w:rFonts w:cs="Arial"/>
          <w:sz w:val="22"/>
          <w:szCs w:val="22"/>
        </w:rPr>
        <w:t>Orlen</w:t>
      </w:r>
      <w:r w:rsidR="004550D0" w:rsidRPr="004550D0">
        <w:rPr>
          <w:rFonts w:cs="Arial"/>
          <w:sz w:val="22"/>
          <w:szCs w:val="22"/>
        </w:rPr>
        <w:t xml:space="preserve"> TERMIKA SA (I-073)</w:t>
      </w:r>
      <w:r w:rsidRPr="004550D0">
        <w:rPr>
          <w:rFonts w:cs="Arial"/>
          <w:sz w:val="22"/>
          <w:szCs w:val="22"/>
          <w:lang w:val="pl-PL"/>
        </w:rPr>
        <w:t>, a </w:t>
      </w:r>
      <w:r w:rsidR="00E0058C" w:rsidRPr="004550D0">
        <w:rPr>
          <w:rFonts w:cs="Arial"/>
          <w:sz w:val="22"/>
          <w:szCs w:val="22"/>
          <w:lang w:val="pl-PL"/>
        </w:rPr>
        <w:t xml:space="preserve">  </w:t>
      </w:r>
      <w:r w:rsidRPr="004550D0">
        <w:rPr>
          <w:rFonts w:cs="Arial"/>
          <w:sz w:val="22"/>
          <w:szCs w:val="22"/>
          <w:lang w:val="pl-PL"/>
        </w:rPr>
        <w:t>także</w:t>
      </w:r>
      <w:r w:rsidRPr="008642C1">
        <w:rPr>
          <w:rFonts w:cs="Arial"/>
          <w:sz w:val="22"/>
          <w:szCs w:val="22"/>
          <w:lang w:val="pl-PL"/>
        </w:rPr>
        <w:t xml:space="preserve"> wewnętrznych procedur i </w:t>
      </w:r>
      <w:r w:rsidR="00E0058C" w:rsidRPr="008642C1">
        <w:rPr>
          <w:rFonts w:cs="Arial"/>
          <w:sz w:val="22"/>
          <w:szCs w:val="22"/>
          <w:lang w:val="pl-PL"/>
        </w:rPr>
        <w:t xml:space="preserve">  </w:t>
      </w:r>
      <w:r w:rsidRPr="008642C1">
        <w:rPr>
          <w:rFonts w:cs="Arial"/>
          <w:sz w:val="22"/>
          <w:szCs w:val="22"/>
          <w:lang w:val="pl-PL"/>
        </w:rPr>
        <w:t>instrukcji</w:t>
      </w:r>
      <w:r w:rsidR="00E0058C" w:rsidRPr="008642C1">
        <w:rPr>
          <w:rFonts w:cs="Arial"/>
          <w:sz w:val="22"/>
          <w:szCs w:val="22"/>
          <w:lang w:val="pl-PL"/>
        </w:rPr>
        <w:t xml:space="preserve"> </w:t>
      </w:r>
      <w:r w:rsidRPr="008642C1">
        <w:rPr>
          <w:rFonts w:cs="Arial"/>
          <w:sz w:val="22"/>
          <w:szCs w:val="22"/>
          <w:lang w:val="pl-PL"/>
        </w:rPr>
        <w:t>obowiązujących u Zamawiającego</w:t>
      </w:r>
      <w:r w:rsidRPr="008642C1">
        <w:rPr>
          <w:rFonts w:cs="Arial"/>
          <w:sz w:val="22"/>
          <w:szCs w:val="22"/>
        </w:rPr>
        <w:t>,</w:t>
      </w:r>
      <w:r w:rsidR="004550D0">
        <w:rPr>
          <w:rFonts w:cs="Arial"/>
          <w:sz w:val="22"/>
          <w:szCs w:val="22"/>
          <w:lang w:val="pl-PL"/>
        </w:rPr>
        <w:t xml:space="preserve"> w tym </w:t>
      </w:r>
      <w:r w:rsidR="004550D0" w:rsidRPr="004550D0">
        <w:rPr>
          <w:rFonts w:cs="Arial"/>
          <w:sz w:val="22"/>
          <w:szCs w:val="22"/>
          <w:lang w:val="pl-PL"/>
        </w:rPr>
        <w:t>Zasad</w:t>
      </w:r>
      <w:r w:rsidR="004550D0">
        <w:rPr>
          <w:rFonts w:cs="Arial"/>
          <w:sz w:val="22"/>
          <w:szCs w:val="22"/>
          <w:lang w:val="pl-PL"/>
        </w:rPr>
        <w:t>ami</w:t>
      </w:r>
      <w:r w:rsidR="004550D0" w:rsidRPr="004550D0">
        <w:rPr>
          <w:rFonts w:cs="Arial"/>
          <w:sz w:val="22"/>
          <w:szCs w:val="22"/>
          <w:lang w:val="pl-PL"/>
        </w:rPr>
        <w:t xml:space="preserve">  współpracy  z  Wykonawcami  </w:t>
      </w:r>
      <w:r w:rsidR="00275761">
        <w:rPr>
          <w:rFonts w:cs="Arial"/>
          <w:sz w:val="22"/>
          <w:szCs w:val="22"/>
          <w:lang w:val="pl-PL"/>
        </w:rPr>
        <w:br/>
      </w:r>
      <w:r w:rsidR="004550D0" w:rsidRPr="004550D0">
        <w:rPr>
          <w:rFonts w:cs="Arial"/>
          <w:sz w:val="22"/>
          <w:szCs w:val="22"/>
          <w:lang w:val="pl-PL"/>
        </w:rPr>
        <w:t>i  Podwykonawcami  w  zakresie  BHP,  Ppoż.  i Ochrony Środowiska (I-063)</w:t>
      </w:r>
      <w:r w:rsidR="004550D0">
        <w:rPr>
          <w:rFonts w:cs="Arial"/>
          <w:sz w:val="22"/>
          <w:szCs w:val="22"/>
          <w:lang w:val="pl-PL"/>
        </w:rPr>
        <w:t>,</w:t>
      </w:r>
    </w:p>
    <w:p w14:paraId="13D0713C" w14:textId="75758C75" w:rsidR="00FF3F48" w:rsidRPr="00E1694E" w:rsidRDefault="00E155C8" w:rsidP="00AA4E2F">
      <w:pPr>
        <w:pStyle w:val="Tekstpodstawowy"/>
        <w:numPr>
          <w:ilvl w:val="0"/>
          <w:numId w:val="4"/>
        </w:numPr>
        <w:tabs>
          <w:tab w:val="num" w:pos="720"/>
        </w:tabs>
        <w:spacing w:after="120" w:line="276" w:lineRule="auto"/>
        <w:ind w:hanging="294"/>
        <w:rPr>
          <w:rFonts w:cs="Arial"/>
          <w:sz w:val="22"/>
          <w:szCs w:val="22"/>
        </w:rPr>
      </w:pPr>
      <w:r w:rsidRPr="001F0497">
        <w:rPr>
          <w:rFonts w:cs="Arial"/>
          <w:sz w:val="22"/>
          <w:szCs w:val="22"/>
        </w:rPr>
        <w:lastRenderedPageBreak/>
        <w:t xml:space="preserve">na kompletny </w:t>
      </w:r>
      <w:r w:rsidR="001903DD">
        <w:rPr>
          <w:rFonts w:cs="Arial"/>
          <w:sz w:val="22"/>
          <w:szCs w:val="22"/>
        </w:rPr>
        <w:t>Układ</w:t>
      </w:r>
      <w:r w:rsidRPr="001F0497">
        <w:rPr>
          <w:rFonts w:cs="Arial"/>
          <w:sz w:val="22"/>
          <w:szCs w:val="22"/>
        </w:rPr>
        <w:t xml:space="preserve"> Wykonawca wystawi </w:t>
      </w:r>
      <w:r w:rsidR="00FF3F48" w:rsidRPr="00E1694E">
        <w:rPr>
          <w:rFonts w:cs="Arial"/>
          <w:sz w:val="22"/>
          <w:szCs w:val="22"/>
        </w:rPr>
        <w:t>deklarację zgodności z zasadniczymi wymaganiami w zakresie bezpieczeństwa określonymi</w:t>
      </w:r>
      <w:r w:rsidR="00B10FDD" w:rsidRPr="00E1694E">
        <w:rPr>
          <w:rFonts w:cs="Arial"/>
          <w:sz w:val="22"/>
          <w:szCs w:val="22"/>
          <w:lang w:val="pl-PL"/>
        </w:rPr>
        <w:t xml:space="preserve"> </w:t>
      </w:r>
      <w:r w:rsidR="00FF3F48" w:rsidRPr="00E1694E">
        <w:rPr>
          <w:rFonts w:cs="Arial"/>
          <w:sz w:val="22"/>
          <w:szCs w:val="22"/>
        </w:rPr>
        <w:t>w Dyrektywie Maszynowej  2006/42/WE z dnia 17 maja 2006</w:t>
      </w:r>
      <w:r w:rsidR="00FF3F48" w:rsidRPr="00E1694E">
        <w:rPr>
          <w:rFonts w:cs="Arial"/>
          <w:sz w:val="22"/>
          <w:szCs w:val="22"/>
          <w:lang w:val="pl-PL"/>
        </w:rPr>
        <w:t xml:space="preserve"> </w:t>
      </w:r>
      <w:r w:rsidR="00FF3F48" w:rsidRPr="00E1694E">
        <w:rPr>
          <w:rFonts w:cs="Arial"/>
          <w:sz w:val="22"/>
          <w:szCs w:val="22"/>
        </w:rPr>
        <w:t>r</w:t>
      </w:r>
      <w:r w:rsidR="00B10FDD" w:rsidRPr="00E1694E">
        <w:rPr>
          <w:rFonts w:cs="Arial"/>
          <w:sz w:val="22"/>
          <w:szCs w:val="22"/>
          <w:lang w:val="pl-PL"/>
        </w:rPr>
        <w:t>oku</w:t>
      </w:r>
      <w:r w:rsidR="00FF3F48" w:rsidRPr="00E1694E">
        <w:rPr>
          <w:rFonts w:cs="Arial"/>
          <w:sz w:val="22"/>
          <w:szCs w:val="22"/>
        </w:rPr>
        <w:t xml:space="preserve">  wprowadzonej do ustawodawstwa polskiego Rozporządzeniem Ministra Gospodarki  w sprawie zasadniczych wymagań dla maszyn z dnia 21 października 2009 (Dz.U. 199 poz. 1228)</w:t>
      </w:r>
      <w:r w:rsidR="001E2CE8" w:rsidRPr="001F0497">
        <w:rPr>
          <w:rFonts w:cs="Arial"/>
          <w:sz w:val="22"/>
          <w:szCs w:val="22"/>
        </w:rPr>
        <w:t xml:space="preserve"> oraz normami polskimi</w:t>
      </w:r>
      <w:r w:rsidR="00FF3F48" w:rsidRPr="00E1694E">
        <w:rPr>
          <w:rFonts w:cs="Arial"/>
          <w:sz w:val="22"/>
          <w:szCs w:val="22"/>
        </w:rPr>
        <w:t>,</w:t>
      </w:r>
    </w:p>
    <w:p w14:paraId="3E94BD60" w14:textId="16A7875D" w:rsidR="00FF3F48" w:rsidRPr="00E1694E" w:rsidRDefault="00FF3F48" w:rsidP="00532E79">
      <w:pPr>
        <w:pStyle w:val="Tekstpodstawowy"/>
        <w:numPr>
          <w:ilvl w:val="0"/>
          <w:numId w:val="4"/>
        </w:numPr>
        <w:tabs>
          <w:tab w:val="num" w:pos="720"/>
        </w:tabs>
        <w:spacing w:after="120" w:line="276" w:lineRule="auto"/>
        <w:ind w:hanging="294"/>
        <w:rPr>
          <w:rFonts w:cs="Arial"/>
          <w:sz w:val="22"/>
          <w:szCs w:val="22"/>
        </w:rPr>
      </w:pPr>
      <w:r w:rsidRPr="00E1694E">
        <w:rPr>
          <w:sz w:val="22"/>
          <w:szCs w:val="22"/>
        </w:rPr>
        <w:t xml:space="preserve">wykaz części zamiennych </w:t>
      </w:r>
      <w:r w:rsidR="00EF11D0" w:rsidRPr="00E1694E">
        <w:rPr>
          <w:sz w:val="22"/>
          <w:szCs w:val="22"/>
          <w:lang w:val="pl-PL"/>
        </w:rPr>
        <w:t xml:space="preserve">i szybko zużywających się </w:t>
      </w:r>
      <w:r w:rsidRPr="00E1694E">
        <w:rPr>
          <w:sz w:val="22"/>
          <w:szCs w:val="22"/>
        </w:rPr>
        <w:t>na </w:t>
      </w:r>
      <w:r w:rsidRPr="00E1694E">
        <w:rPr>
          <w:rFonts w:cs="Arial"/>
          <w:sz w:val="22"/>
          <w:szCs w:val="22"/>
        </w:rPr>
        <w:t>okres gwarancyjny</w:t>
      </w:r>
      <w:r w:rsidRPr="00E1694E">
        <w:rPr>
          <w:sz w:val="22"/>
          <w:szCs w:val="22"/>
        </w:rPr>
        <w:t xml:space="preserve"> wraz z cenami Wykonawca przeka</w:t>
      </w:r>
      <w:r w:rsidRPr="00E1694E">
        <w:rPr>
          <w:sz w:val="22"/>
          <w:szCs w:val="22"/>
          <w:lang w:val="pl-PL"/>
        </w:rPr>
        <w:t>że na </w:t>
      </w:r>
      <w:r w:rsidRPr="00E1694E">
        <w:rPr>
          <w:sz w:val="22"/>
          <w:szCs w:val="22"/>
        </w:rPr>
        <w:t>1</w:t>
      </w:r>
      <w:r w:rsidR="00D0348E">
        <w:rPr>
          <w:sz w:val="22"/>
          <w:szCs w:val="22"/>
        </w:rPr>
        <w:t xml:space="preserve"> </w:t>
      </w:r>
      <w:r w:rsidRPr="00E1694E">
        <w:rPr>
          <w:sz w:val="22"/>
          <w:szCs w:val="22"/>
        </w:rPr>
        <w:t xml:space="preserve">miesiąc przed przekazaniem </w:t>
      </w:r>
      <w:r w:rsidR="00607188">
        <w:rPr>
          <w:sz w:val="22"/>
          <w:szCs w:val="22"/>
          <w:lang w:val="pl-PL"/>
        </w:rPr>
        <w:t xml:space="preserve">Obiektu </w:t>
      </w:r>
      <w:r w:rsidRPr="00E1694E">
        <w:rPr>
          <w:sz w:val="22"/>
          <w:szCs w:val="22"/>
        </w:rPr>
        <w:t>do eksploatacji</w:t>
      </w:r>
      <w:r w:rsidRPr="00E1694E">
        <w:rPr>
          <w:sz w:val="22"/>
          <w:szCs w:val="22"/>
          <w:lang w:val="pl-PL"/>
        </w:rPr>
        <w:t>.</w:t>
      </w:r>
    </w:p>
    <w:p w14:paraId="7E9F9EAB" w14:textId="77777777" w:rsidR="009655B4" w:rsidRPr="00103C89" w:rsidRDefault="009655B4">
      <w:pPr>
        <w:rPr>
          <w:lang w:val="x-none"/>
        </w:rPr>
      </w:pPr>
      <w:bookmarkStart w:id="1116" w:name="_Toc512777691"/>
      <w:bookmarkStart w:id="1117" w:name="_Toc512780930"/>
      <w:bookmarkStart w:id="1118" w:name="_Toc512777692"/>
      <w:bookmarkStart w:id="1119" w:name="_Toc512780931"/>
      <w:bookmarkStart w:id="1120" w:name="_Toc512777698"/>
      <w:bookmarkStart w:id="1121" w:name="_Toc512780937"/>
      <w:bookmarkStart w:id="1122" w:name="_Toc512777699"/>
      <w:bookmarkStart w:id="1123" w:name="_Toc512780938"/>
      <w:bookmarkStart w:id="1124" w:name="_Toc512777700"/>
      <w:bookmarkStart w:id="1125" w:name="_Toc512780939"/>
      <w:bookmarkStart w:id="1126" w:name="_Toc512777701"/>
      <w:bookmarkStart w:id="1127" w:name="_Toc512780940"/>
      <w:bookmarkStart w:id="1128" w:name="_Toc512777702"/>
      <w:bookmarkStart w:id="1129" w:name="_Toc512780941"/>
      <w:bookmarkStart w:id="1130" w:name="_Toc512777703"/>
      <w:bookmarkStart w:id="1131" w:name="_Toc512780942"/>
      <w:bookmarkStart w:id="1132" w:name="_Wymagania_ogólne."/>
      <w:bookmarkStart w:id="1133" w:name="_Uwagi_ogólne."/>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sectPr w:rsidR="009655B4" w:rsidRPr="00103C89">
      <w:headerReference w:type="default" r:id="rId8"/>
      <w:footerReference w:type="default" r:id="rId9"/>
      <w:headerReference w:type="first" r:id="rId10"/>
      <w:pgSz w:w="11906" w:h="16838"/>
      <w:pgMar w:top="1418" w:right="1418" w:bottom="1418" w:left="1418" w:header="709" w:footer="104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16FCA" w14:textId="77777777" w:rsidR="00702372" w:rsidRDefault="00702372">
      <w:pPr>
        <w:spacing w:line="240" w:lineRule="auto"/>
      </w:pPr>
      <w:r>
        <w:separator/>
      </w:r>
    </w:p>
  </w:endnote>
  <w:endnote w:type="continuationSeparator" w:id="0">
    <w:p w14:paraId="2E43B08A" w14:textId="77777777" w:rsidR="00702372" w:rsidRDefault="00702372">
      <w:pPr>
        <w:spacing w:line="240" w:lineRule="auto"/>
      </w:pPr>
      <w:r>
        <w:continuationSeparator/>
      </w:r>
    </w:p>
  </w:endnote>
  <w:endnote w:type="continuationNotice" w:id="1">
    <w:p w14:paraId="0C8ADC9D" w14:textId="77777777" w:rsidR="00702372" w:rsidRDefault="007023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Franklin Gothic Medium Cond">
    <w:panose1 w:val="020B0606030402020204"/>
    <w:charset w:val="EE"/>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ourier P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7F3C" w14:textId="613A3600" w:rsidR="00434BD8" w:rsidRPr="005F02A9" w:rsidRDefault="00434BD8" w:rsidP="00B40748">
    <w:pPr>
      <w:pStyle w:val="Stopka"/>
      <w:jc w:val="center"/>
      <w:rPr>
        <w:szCs w:val="16"/>
      </w:rPr>
    </w:pPr>
    <w:r w:rsidRPr="005F02A9">
      <w:rPr>
        <w:szCs w:val="16"/>
      </w:rPr>
      <w:t xml:space="preserve">Strona </w:t>
    </w:r>
    <w:r w:rsidRPr="005F02A9">
      <w:rPr>
        <w:b/>
        <w:bCs/>
        <w:szCs w:val="16"/>
      </w:rPr>
      <w:fldChar w:fldCharType="begin"/>
    </w:r>
    <w:r w:rsidRPr="005F02A9">
      <w:rPr>
        <w:b/>
        <w:bCs/>
        <w:szCs w:val="16"/>
      </w:rPr>
      <w:instrText>PAGE</w:instrText>
    </w:r>
    <w:r w:rsidRPr="005F02A9">
      <w:rPr>
        <w:b/>
        <w:bCs/>
        <w:szCs w:val="16"/>
      </w:rPr>
      <w:fldChar w:fldCharType="separate"/>
    </w:r>
    <w:r>
      <w:rPr>
        <w:b/>
        <w:bCs/>
        <w:noProof/>
        <w:szCs w:val="16"/>
      </w:rPr>
      <w:t>32</w:t>
    </w:r>
    <w:r w:rsidRPr="005F02A9">
      <w:rPr>
        <w:b/>
        <w:bCs/>
        <w:szCs w:val="16"/>
      </w:rPr>
      <w:fldChar w:fldCharType="end"/>
    </w:r>
    <w:r w:rsidRPr="005F02A9">
      <w:rPr>
        <w:szCs w:val="16"/>
      </w:rPr>
      <w:t xml:space="preserve"> z </w:t>
    </w:r>
    <w:r w:rsidRPr="005F02A9">
      <w:rPr>
        <w:b/>
        <w:bCs/>
        <w:szCs w:val="16"/>
      </w:rPr>
      <w:fldChar w:fldCharType="begin"/>
    </w:r>
    <w:r w:rsidRPr="005F02A9">
      <w:rPr>
        <w:b/>
        <w:bCs/>
        <w:szCs w:val="16"/>
      </w:rPr>
      <w:instrText>NUMPAGES</w:instrText>
    </w:r>
    <w:r w:rsidRPr="005F02A9">
      <w:rPr>
        <w:b/>
        <w:bCs/>
        <w:szCs w:val="16"/>
      </w:rPr>
      <w:fldChar w:fldCharType="separate"/>
    </w:r>
    <w:r>
      <w:rPr>
        <w:b/>
        <w:bCs/>
        <w:noProof/>
        <w:szCs w:val="16"/>
      </w:rPr>
      <w:t>33</w:t>
    </w:r>
    <w:r w:rsidRPr="005F02A9">
      <w:rPr>
        <w:b/>
        <w:bCs/>
        <w:szCs w:val="16"/>
      </w:rPr>
      <w:fldChar w:fldCharType="end"/>
    </w:r>
  </w:p>
  <w:p w14:paraId="1DE8FDB6" w14:textId="77777777" w:rsidR="00434BD8" w:rsidRDefault="00434B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8532F" w14:textId="77777777" w:rsidR="00702372" w:rsidRDefault="00702372">
      <w:pPr>
        <w:spacing w:line="240" w:lineRule="auto"/>
      </w:pPr>
      <w:r>
        <w:separator/>
      </w:r>
    </w:p>
  </w:footnote>
  <w:footnote w:type="continuationSeparator" w:id="0">
    <w:p w14:paraId="6718B0E2" w14:textId="77777777" w:rsidR="00702372" w:rsidRDefault="00702372">
      <w:pPr>
        <w:spacing w:line="240" w:lineRule="auto"/>
      </w:pPr>
      <w:r>
        <w:continuationSeparator/>
      </w:r>
    </w:p>
  </w:footnote>
  <w:footnote w:type="continuationNotice" w:id="1">
    <w:p w14:paraId="67C7ED29" w14:textId="77777777" w:rsidR="00702372" w:rsidRDefault="007023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9F15" w14:textId="77777777" w:rsidR="00BD4F85" w:rsidRDefault="00BD4F85" w:rsidP="00BD4F85">
    <w:pPr>
      <w:tabs>
        <w:tab w:val="center" w:pos="4532"/>
        <w:tab w:val="left" w:pos="5810"/>
        <w:tab w:val="right" w:pos="9499"/>
      </w:tabs>
      <w:spacing w:after="120" w:line="240" w:lineRule="auto"/>
      <w:ind w:right="5"/>
      <w:jc w:val="center"/>
      <w:rPr>
        <w:b/>
        <w:sz w:val="28"/>
        <w:szCs w:val="28"/>
      </w:rPr>
    </w:pPr>
    <w:r>
      <w:rPr>
        <w:b/>
        <w:sz w:val="28"/>
        <w:szCs w:val="28"/>
      </w:rPr>
      <w:t>Umowa nr 25DFBT544</w:t>
    </w:r>
  </w:p>
  <w:p w14:paraId="0143CCE3" w14:textId="77777777" w:rsidR="00BD4F85" w:rsidRDefault="00BD4F85" w:rsidP="00BD4F85">
    <w:pPr>
      <w:tabs>
        <w:tab w:val="right" w:pos="9499"/>
      </w:tabs>
      <w:spacing w:after="120" w:line="240" w:lineRule="auto"/>
      <w:ind w:right="5"/>
      <w:jc w:val="center"/>
      <w:rPr>
        <w:b/>
      </w:rPr>
    </w:pPr>
    <w:r>
      <w:rPr>
        <w:rFonts w:cs="Arial"/>
        <w:bCs/>
      </w:rPr>
      <w:t xml:space="preserve">Dotyczy: </w:t>
    </w:r>
    <w:r w:rsidRPr="00B80075">
      <w:rPr>
        <w:b/>
      </w:rPr>
      <w:t>Modernizacj</w:t>
    </w:r>
    <w:r>
      <w:rPr>
        <w:b/>
      </w:rPr>
      <w:t>i</w:t>
    </w:r>
    <w:r w:rsidRPr="00B80075">
      <w:rPr>
        <w:b/>
      </w:rPr>
      <w:t xml:space="preserve"> zrzutu urobku centralnego odkurzacza na poziomie +23m w </w:t>
    </w:r>
    <w:proofErr w:type="spellStart"/>
    <w:r w:rsidRPr="00B80075">
      <w:rPr>
        <w:b/>
      </w:rPr>
      <w:t>Ec</w:t>
    </w:r>
    <w:proofErr w:type="spellEnd"/>
    <w:r w:rsidRPr="00B80075">
      <w:rPr>
        <w:b/>
      </w:rPr>
      <w:t xml:space="preserve"> Żerań</w:t>
    </w:r>
    <w:r>
      <w:rPr>
        <w:b/>
      </w:rPr>
      <w:t xml:space="preserve"> w Warszawie</w:t>
    </w:r>
  </w:p>
  <w:p w14:paraId="68F59B3F" w14:textId="77777777" w:rsidR="00434BD8" w:rsidRPr="00D81CE2" w:rsidRDefault="00434BD8" w:rsidP="00B40748">
    <w:pPr>
      <w:pStyle w:val="Nagwek"/>
      <w:numPr>
        <w:ilvl w:val="0"/>
        <w:numId w:val="0"/>
      </w:numPr>
      <w:rPr>
        <w:strike/>
        <w:sz w:val="18"/>
        <w:szCs w:val="18"/>
      </w:rPr>
    </w:pPr>
  </w:p>
  <w:p w14:paraId="3151AC02" w14:textId="77777777" w:rsidR="00434BD8" w:rsidRDefault="00434B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C8C77" w14:textId="113443DF" w:rsidR="00434BD8" w:rsidRDefault="00BD4F85" w:rsidP="00BD4F85">
    <w:pPr>
      <w:tabs>
        <w:tab w:val="center" w:pos="4532"/>
        <w:tab w:val="left" w:pos="5810"/>
        <w:tab w:val="right" w:pos="9499"/>
      </w:tabs>
      <w:spacing w:after="120" w:line="240" w:lineRule="auto"/>
      <w:ind w:right="5"/>
      <w:jc w:val="left"/>
      <w:rPr>
        <w:b/>
        <w:sz w:val="28"/>
        <w:szCs w:val="28"/>
      </w:rPr>
    </w:pPr>
    <w:r>
      <w:rPr>
        <w:b/>
        <w:sz w:val="28"/>
        <w:szCs w:val="28"/>
      </w:rPr>
      <w:tab/>
    </w:r>
    <w:r w:rsidR="00434BD8">
      <w:rPr>
        <w:b/>
        <w:sz w:val="28"/>
        <w:szCs w:val="28"/>
      </w:rPr>
      <w:t xml:space="preserve">Umowa nr </w:t>
    </w:r>
    <w:r>
      <w:rPr>
        <w:b/>
        <w:sz w:val="28"/>
        <w:szCs w:val="28"/>
      </w:rPr>
      <w:t>25DFBT544</w:t>
    </w:r>
  </w:p>
  <w:p w14:paraId="5858792E" w14:textId="1A750754" w:rsidR="00434BD8" w:rsidRDefault="00434BD8" w:rsidP="00EC21F9">
    <w:pPr>
      <w:tabs>
        <w:tab w:val="right" w:pos="9499"/>
      </w:tabs>
      <w:spacing w:after="120" w:line="240" w:lineRule="auto"/>
      <w:ind w:right="5"/>
      <w:jc w:val="center"/>
      <w:rPr>
        <w:b/>
      </w:rPr>
    </w:pPr>
    <w:r>
      <w:rPr>
        <w:rFonts w:cs="Arial"/>
        <w:bCs/>
      </w:rPr>
      <w:t xml:space="preserve">Dotyczy: </w:t>
    </w:r>
    <w:r w:rsidR="001B68A3" w:rsidRPr="00B80075">
      <w:rPr>
        <w:b/>
      </w:rPr>
      <w:t>Modernizacj</w:t>
    </w:r>
    <w:r w:rsidR="001B68A3">
      <w:rPr>
        <w:b/>
      </w:rPr>
      <w:t>i</w:t>
    </w:r>
    <w:r w:rsidR="001B68A3" w:rsidRPr="00B80075">
      <w:rPr>
        <w:b/>
      </w:rPr>
      <w:t xml:space="preserve"> zrzutu urobku centralnego odkurzacza na poziomie +23m w </w:t>
    </w:r>
    <w:proofErr w:type="spellStart"/>
    <w:r w:rsidR="001B68A3" w:rsidRPr="00B80075">
      <w:rPr>
        <w:b/>
      </w:rPr>
      <w:t>Ec</w:t>
    </w:r>
    <w:proofErr w:type="spellEnd"/>
    <w:r w:rsidR="001B68A3" w:rsidRPr="00B80075">
      <w:rPr>
        <w:b/>
      </w:rPr>
      <w:t xml:space="preserve"> Żerań</w:t>
    </w:r>
    <w:r w:rsidR="001B68A3">
      <w:rPr>
        <w:b/>
      </w:rPr>
      <w:t xml:space="preserve"> w Warszawie</w:t>
    </w:r>
  </w:p>
  <w:p w14:paraId="2AAFA360" w14:textId="77777777" w:rsidR="00434BD8" w:rsidRPr="00A2356C" w:rsidRDefault="00434BD8" w:rsidP="00B40748">
    <w:pPr>
      <w:pStyle w:val="Nagwek"/>
      <w:numPr>
        <w:ilvl w:val="0"/>
        <w:numId w:val="0"/>
      </w:num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C"/>
    <w:multiLevelType w:val="multilevel"/>
    <w:tmpl w:val="0000004C"/>
    <w:name w:val="WW8Num9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440"/>
        </w:tabs>
        <w:ind w:left="1440" w:hanging="360"/>
      </w:pPr>
      <w:rPr>
        <w:rFonts w:ascii="Symbol" w:hAnsi="Symbol" w:cs="Symbol"/>
        <w:color w:val="auto"/>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2546DF9"/>
    <w:multiLevelType w:val="hybridMultilevel"/>
    <w:tmpl w:val="2BF83D16"/>
    <w:lvl w:ilvl="0" w:tplc="1D604964">
      <w:start w:val="1"/>
      <w:numFmt w:val="bullet"/>
      <w:lvlText w:val=""/>
      <w:lvlJc w:val="left"/>
      <w:pPr>
        <w:ind w:left="2421" w:hanging="360"/>
      </w:pPr>
      <w:rPr>
        <w:rFonts w:ascii="Symbol" w:hAnsi="Symbol" w:hint="default"/>
        <w:strike w:val="0"/>
        <w:color w:val="auto"/>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 w15:restartNumberingAfterBreak="0">
    <w:nsid w:val="07724DDC"/>
    <w:multiLevelType w:val="hybridMultilevel"/>
    <w:tmpl w:val="596AB4CE"/>
    <w:lvl w:ilvl="0" w:tplc="612EA602">
      <w:start w:val="1"/>
      <w:numFmt w:val="upperRoman"/>
      <w:pStyle w:val="Nagwek"/>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8C75D7A"/>
    <w:multiLevelType w:val="hybridMultilevel"/>
    <w:tmpl w:val="6E5EA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B021A"/>
    <w:multiLevelType w:val="hybridMultilevel"/>
    <w:tmpl w:val="EBB62B4A"/>
    <w:lvl w:ilvl="0" w:tplc="04150001">
      <w:start w:val="1"/>
      <w:numFmt w:val="bullet"/>
      <w:lvlText w:val=""/>
      <w:lvlJc w:val="left"/>
      <w:pPr>
        <w:tabs>
          <w:tab w:val="num" w:pos="1069"/>
        </w:tabs>
        <w:ind w:left="1069" w:hanging="360"/>
      </w:pPr>
      <w:rPr>
        <w:rFonts w:ascii="Symbol" w:hAnsi="Symbol" w:cs="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cs="Wingdings" w:hint="default"/>
      </w:rPr>
    </w:lvl>
    <w:lvl w:ilvl="6" w:tplc="04150001" w:tentative="1">
      <w:start w:val="1"/>
      <w:numFmt w:val="bullet"/>
      <w:lvlText w:val=""/>
      <w:lvlJc w:val="left"/>
      <w:pPr>
        <w:ind w:left="5389" w:hanging="360"/>
      </w:pPr>
      <w:rPr>
        <w:rFonts w:ascii="Symbol" w:hAnsi="Symbol" w:cs="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cs="Wingdings" w:hint="default"/>
      </w:rPr>
    </w:lvl>
  </w:abstractNum>
  <w:abstractNum w:abstractNumId="5" w15:restartNumberingAfterBreak="0">
    <w:nsid w:val="0A632891"/>
    <w:multiLevelType w:val="hybridMultilevel"/>
    <w:tmpl w:val="0262E74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149" w:hanging="360"/>
      </w:pPr>
      <w:rPr>
        <w:rFonts w:ascii="Courier New" w:hAnsi="Courier New" w:cs="Courier New" w:hint="default"/>
      </w:rPr>
    </w:lvl>
    <w:lvl w:ilvl="2" w:tplc="04150005" w:tentative="1">
      <w:start w:val="1"/>
      <w:numFmt w:val="bullet"/>
      <w:lvlText w:val=""/>
      <w:lvlJc w:val="left"/>
      <w:pPr>
        <w:ind w:left="1869" w:hanging="360"/>
      </w:pPr>
      <w:rPr>
        <w:rFonts w:ascii="Wingdings" w:hAnsi="Wingdings" w:hint="default"/>
      </w:rPr>
    </w:lvl>
    <w:lvl w:ilvl="3" w:tplc="04150001" w:tentative="1">
      <w:start w:val="1"/>
      <w:numFmt w:val="bullet"/>
      <w:lvlText w:val=""/>
      <w:lvlJc w:val="left"/>
      <w:pPr>
        <w:ind w:left="2589" w:hanging="360"/>
      </w:pPr>
      <w:rPr>
        <w:rFonts w:ascii="Symbol" w:hAnsi="Symbol" w:hint="default"/>
      </w:rPr>
    </w:lvl>
    <w:lvl w:ilvl="4" w:tplc="04150003" w:tentative="1">
      <w:start w:val="1"/>
      <w:numFmt w:val="bullet"/>
      <w:lvlText w:val="o"/>
      <w:lvlJc w:val="left"/>
      <w:pPr>
        <w:ind w:left="3309" w:hanging="360"/>
      </w:pPr>
      <w:rPr>
        <w:rFonts w:ascii="Courier New" w:hAnsi="Courier New" w:cs="Courier New" w:hint="default"/>
      </w:rPr>
    </w:lvl>
    <w:lvl w:ilvl="5" w:tplc="04150005" w:tentative="1">
      <w:start w:val="1"/>
      <w:numFmt w:val="bullet"/>
      <w:lvlText w:val=""/>
      <w:lvlJc w:val="left"/>
      <w:pPr>
        <w:ind w:left="4029" w:hanging="360"/>
      </w:pPr>
      <w:rPr>
        <w:rFonts w:ascii="Wingdings" w:hAnsi="Wingdings" w:hint="default"/>
      </w:rPr>
    </w:lvl>
    <w:lvl w:ilvl="6" w:tplc="04150001" w:tentative="1">
      <w:start w:val="1"/>
      <w:numFmt w:val="bullet"/>
      <w:lvlText w:val=""/>
      <w:lvlJc w:val="left"/>
      <w:pPr>
        <w:ind w:left="4749" w:hanging="360"/>
      </w:pPr>
      <w:rPr>
        <w:rFonts w:ascii="Symbol" w:hAnsi="Symbol" w:hint="default"/>
      </w:rPr>
    </w:lvl>
    <w:lvl w:ilvl="7" w:tplc="04150003" w:tentative="1">
      <w:start w:val="1"/>
      <w:numFmt w:val="bullet"/>
      <w:lvlText w:val="o"/>
      <w:lvlJc w:val="left"/>
      <w:pPr>
        <w:ind w:left="5469" w:hanging="360"/>
      </w:pPr>
      <w:rPr>
        <w:rFonts w:ascii="Courier New" w:hAnsi="Courier New" w:cs="Courier New" w:hint="default"/>
      </w:rPr>
    </w:lvl>
    <w:lvl w:ilvl="8" w:tplc="04150005" w:tentative="1">
      <w:start w:val="1"/>
      <w:numFmt w:val="bullet"/>
      <w:lvlText w:val=""/>
      <w:lvlJc w:val="left"/>
      <w:pPr>
        <w:ind w:left="6189" w:hanging="360"/>
      </w:pPr>
      <w:rPr>
        <w:rFonts w:ascii="Wingdings" w:hAnsi="Wingdings" w:hint="default"/>
      </w:rPr>
    </w:lvl>
  </w:abstractNum>
  <w:abstractNum w:abstractNumId="6" w15:restartNumberingAfterBreak="0">
    <w:nsid w:val="0C7C35A4"/>
    <w:multiLevelType w:val="hybridMultilevel"/>
    <w:tmpl w:val="0F6C0D96"/>
    <w:lvl w:ilvl="0" w:tplc="04150001">
      <w:start w:val="1"/>
      <w:numFmt w:val="bullet"/>
      <w:lvlText w:val=""/>
      <w:lvlJc w:val="left"/>
      <w:pPr>
        <w:tabs>
          <w:tab w:val="num" w:pos="720"/>
        </w:tabs>
        <w:ind w:left="720" w:hanging="360"/>
      </w:pPr>
      <w:rPr>
        <w:rFonts w:ascii="Symbol" w:hAnsi="Symbol" w:cs="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EE4509"/>
    <w:multiLevelType w:val="hybridMultilevel"/>
    <w:tmpl w:val="38EE7196"/>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483B52"/>
    <w:multiLevelType w:val="hybridMultilevel"/>
    <w:tmpl w:val="DB12E56A"/>
    <w:lvl w:ilvl="0" w:tplc="BE2E6FE0">
      <w:start w:val="1"/>
      <w:numFmt w:val="bullet"/>
      <w:pStyle w:val="Listapunktowana3"/>
      <w:lvlText w:val=""/>
      <w:lvlJc w:val="left"/>
      <w:pPr>
        <w:tabs>
          <w:tab w:val="num" w:pos="1078"/>
        </w:tabs>
        <w:ind w:left="1078" w:hanging="284"/>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7D0F57"/>
    <w:multiLevelType w:val="hybridMultilevel"/>
    <w:tmpl w:val="FC3C424A"/>
    <w:lvl w:ilvl="0" w:tplc="04150001">
      <w:start w:val="1"/>
      <w:numFmt w:val="bullet"/>
      <w:lvlText w:val=""/>
      <w:lvlJc w:val="left"/>
      <w:pPr>
        <w:tabs>
          <w:tab w:val="num" w:pos="1080"/>
        </w:tabs>
        <w:ind w:left="1077" w:hanging="357"/>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2E45A6B"/>
    <w:multiLevelType w:val="hybridMultilevel"/>
    <w:tmpl w:val="8BE44F34"/>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1" w15:restartNumberingAfterBreak="0">
    <w:nsid w:val="1408319F"/>
    <w:multiLevelType w:val="hybridMultilevel"/>
    <w:tmpl w:val="D7A680C8"/>
    <w:lvl w:ilvl="0" w:tplc="B9FEF472">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12" w15:restartNumberingAfterBreak="0">
    <w:nsid w:val="1927201F"/>
    <w:multiLevelType w:val="hybridMultilevel"/>
    <w:tmpl w:val="E59AFA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C847CE"/>
    <w:multiLevelType w:val="hybridMultilevel"/>
    <w:tmpl w:val="1E7272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lvlText w:val="%2.%3."/>
      <w:lvlJc w:val="left"/>
      <w:pPr>
        <w:tabs>
          <w:tab w:val="num" w:pos="2041"/>
        </w:tabs>
        <w:ind w:left="2041" w:hanging="737"/>
      </w:pPr>
      <w:rPr>
        <w:rFonts w:hint="default"/>
      </w:rPr>
    </w:lvl>
    <w:lvl w:ilvl="3">
      <w:start w:val="1"/>
      <w:numFmt w:val="bullet"/>
      <w:pStyle w:val="Podpunkt5-tegostopnia"/>
      <w:lvlText w:val=""/>
      <w:lvlJc w:val="left"/>
      <w:pPr>
        <w:tabs>
          <w:tab w:val="num" w:pos="2495"/>
        </w:tabs>
        <w:ind w:left="2495" w:hanging="454"/>
      </w:pPr>
      <w:rPr>
        <w:rFonts w:ascii="Symbol" w:hAnsi="Symbol" w:cs="Times New Roman" w:hint="default"/>
      </w:rPr>
    </w:lvl>
    <w:lvl w:ilvl="4">
      <w:start w:val="1"/>
      <w:numFmt w:val="lowerLetter"/>
      <w:pStyle w:val="nagtab"/>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72E5591"/>
    <w:multiLevelType w:val="singleLevel"/>
    <w:tmpl w:val="04150001"/>
    <w:lvl w:ilvl="0">
      <w:start w:val="1"/>
      <w:numFmt w:val="bullet"/>
      <w:lvlText w:val=""/>
      <w:lvlJc w:val="left"/>
      <w:pPr>
        <w:ind w:left="1080" w:hanging="360"/>
      </w:pPr>
      <w:rPr>
        <w:rFonts w:ascii="Symbol" w:hAnsi="Symbol" w:hint="default"/>
      </w:rPr>
    </w:lvl>
  </w:abstractNum>
  <w:abstractNum w:abstractNumId="16" w15:restartNumberingAfterBreak="0">
    <w:nsid w:val="2E8847A6"/>
    <w:multiLevelType w:val="hybridMultilevel"/>
    <w:tmpl w:val="DC5AF8AC"/>
    <w:lvl w:ilvl="0" w:tplc="D0DC39B0">
      <w:start w:val="1"/>
      <w:numFmt w:val="bullet"/>
      <w:pStyle w:val="Listapunktowana2"/>
      <w:lvlText w:val=""/>
      <w:lvlJc w:val="left"/>
      <w:pPr>
        <w:ind w:left="720" w:hanging="363"/>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EA413F9"/>
    <w:multiLevelType w:val="hybridMultilevel"/>
    <w:tmpl w:val="F77AA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5A1A07"/>
    <w:multiLevelType w:val="hybridMultilevel"/>
    <w:tmpl w:val="6950A2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2374A7"/>
    <w:multiLevelType w:val="hybridMultilevel"/>
    <w:tmpl w:val="F4EA3578"/>
    <w:lvl w:ilvl="0" w:tplc="BCB27F56">
      <w:start w:val="4"/>
      <w:numFmt w:val="upperRoman"/>
      <w:pStyle w:val="Nagwek2"/>
      <w:lvlText w:val="%1.1.1"/>
      <w:lvlJc w:val="left"/>
      <w:pPr>
        <w:ind w:left="4973"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5693" w:hanging="360"/>
      </w:pPr>
    </w:lvl>
    <w:lvl w:ilvl="2" w:tplc="0415001B" w:tentative="1">
      <w:start w:val="1"/>
      <w:numFmt w:val="lowerRoman"/>
      <w:lvlText w:val="%3."/>
      <w:lvlJc w:val="right"/>
      <w:pPr>
        <w:ind w:left="6413" w:hanging="180"/>
      </w:pPr>
    </w:lvl>
    <w:lvl w:ilvl="3" w:tplc="0415000F" w:tentative="1">
      <w:start w:val="1"/>
      <w:numFmt w:val="decimal"/>
      <w:lvlText w:val="%4."/>
      <w:lvlJc w:val="left"/>
      <w:pPr>
        <w:ind w:left="7133" w:hanging="360"/>
      </w:pPr>
    </w:lvl>
    <w:lvl w:ilvl="4" w:tplc="04150019" w:tentative="1">
      <w:start w:val="1"/>
      <w:numFmt w:val="lowerLetter"/>
      <w:lvlText w:val="%5."/>
      <w:lvlJc w:val="left"/>
      <w:pPr>
        <w:ind w:left="7853" w:hanging="360"/>
      </w:pPr>
    </w:lvl>
    <w:lvl w:ilvl="5" w:tplc="0415001B" w:tentative="1">
      <w:start w:val="1"/>
      <w:numFmt w:val="lowerRoman"/>
      <w:lvlText w:val="%6."/>
      <w:lvlJc w:val="right"/>
      <w:pPr>
        <w:ind w:left="8573" w:hanging="180"/>
      </w:pPr>
    </w:lvl>
    <w:lvl w:ilvl="6" w:tplc="0415000F" w:tentative="1">
      <w:start w:val="1"/>
      <w:numFmt w:val="decimal"/>
      <w:lvlText w:val="%7."/>
      <w:lvlJc w:val="left"/>
      <w:pPr>
        <w:ind w:left="9293" w:hanging="360"/>
      </w:pPr>
    </w:lvl>
    <w:lvl w:ilvl="7" w:tplc="04150019" w:tentative="1">
      <w:start w:val="1"/>
      <w:numFmt w:val="lowerLetter"/>
      <w:lvlText w:val="%8."/>
      <w:lvlJc w:val="left"/>
      <w:pPr>
        <w:ind w:left="10013" w:hanging="360"/>
      </w:pPr>
    </w:lvl>
    <w:lvl w:ilvl="8" w:tplc="0415001B" w:tentative="1">
      <w:start w:val="1"/>
      <w:numFmt w:val="lowerRoman"/>
      <w:lvlText w:val="%9."/>
      <w:lvlJc w:val="right"/>
      <w:pPr>
        <w:ind w:left="10733" w:hanging="180"/>
      </w:pPr>
    </w:lvl>
  </w:abstractNum>
  <w:abstractNum w:abstractNumId="20" w15:restartNumberingAfterBreak="0">
    <w:nsid w:val="403A207F"/>
    <w:multiLevelType w:val="hybridMultilevel"/>
    <w:tmpl w:val="BCC8F54A"/>
    <w:lvl w:ilvl="0" w:tplc="BCB8858E">
      <w:start w:val="1"/>
      <w:numFmt w:val="bullet"/>
      <w:lvlText w:val=""/>
      <w:lvlJc w:val="left"/>
      <w:pPr>
        <w:tabs>
          <w:tab w:val="num" w:pos="624"/>
        </w:tabs>
        <w:ind w:left="624" w:hanging="264"/>
      </w:pPr>
      <w:rPr>
        <w:rFonts w:ascii="Symbol" w:hAnsi="Symbol" w:hint="default"/>
      </w:rPr>
    </w:lvl>
    <w:lvl w:ilvl="1" w:tplc="04150003" w:tentative="1">
      <w:start w:val="1"/>
      <w:numFmt w:val="bullet"/>
      <w:pStyle w:val="Ustp"/>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B0B91"/>
    <w:multiLevelType w:val="hybridMultilevel"/>
    <w:tmpl w:val="A21E0024"/>
    <w:lvl w:ilvl="0" w:tplc="04150013">
      <w:start w:val="1"/>
      <w:numFmt w:val="upp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2" w15:restartNumberingAfterBreak="0">
    <w:nsid w:val="472E61FD"/>
    <w:multiLevelType w:val="hybridMultilevel"/>
    <w:tmpl w:val="083088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C646B0"/>
    <w:multiLevelType w:val="multilevel"/>
    <w:tmpl w:val="5A026444"/>
    <w:lvl w:ilvl="0">
      <w:start w:val="1"/>
      <w:numFmt w:val="decimal"/>
      <w:pStyle w:val="Nagwek1"/>
      <w:lvlText w:val="%1."/>
      <w:lvlJc w:val="left"/>
      <w:pPr>
        <w:ind w:left="502" w:hanging="360"/>
      </w:pPr>
      <w:rPr>
        <w:rFonts w:hint="default"/>
        <w:color w:val="auto"/>
      </w:rPr>
    </w:lvl>
    <w:lvl w:ilvl="1">
      <w:start w:val="1"/>
      <w:numFmt w:val="decimal"/>
      <w:pStyle w:val="Nagwek3"/>
      <w:lvlText w:val="%1.%2."/>
      <w:lvlJc w:val="left"/>
      <w:pPr>
        <w:ind w:left="1141" w:hanging="432"/>
      </w:pPr>
      <w:rPr>
        <w:rFonts w:hint="default"/>
      </w:rPr>
    </w:lvl>
    <w:lvl w:ilvl="2">
      <w:start w:val="1"/>
      <w:numFmt w:val="decimal"/>
      <w:pStyle w:val="Nagwek4"/>
      <w:lvlText w:val="%1.%2.%3."/>
      <w:lvlJc w:val="left"/>
      <w:pPr>
        <w:ind w:left="5183" w:hanging="504"/>
      </w:pPr>
      <w:rPr>
        <w:rFonts w:cs="Times New Roman" w:hint="default"/>
        <w:bCs w:val="0"/>
        <w:i w:val="0"/>
        <w:iCs w:val="0"/>
        <w:caps w:val="0"/>
        <w:smallCaps w:val="0"/>
        <w:strike w:val="0"/>
        <w:dstrike w:val="0"/>
        <w:outline w:val="0"/>
        <w:shadow w:val="0"/>
        <w:emboss w:val="0"/>
        <w:imprint w:val="0"/>
        <w:noProof w:val="0"/>
        <w:vanish w:val="0"/>
        <w:color w:val="auto"/>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5"/>
      <w:lvlText w:val="%1.%2.%3.%4."/>
      <w:lvlJc w:val="left"/>
      <w:pPr>
        <w:ind w:left="2066"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583CE5"/>
    <w:multiLevelType w:val="hybridMultilevel"/>
    <w:tmpl w:val="DBFE3B82"/>
    <w:lvl w:ilvl="0" w:tplc="1D604964">
      <w:start w:val="1"/>
      <w:numFmt w:val="bullet"/>
      <w:lvlText w:val=""/>
      <w:lvlJc w:val="left"/>
      <w:pPr>
        <w:ind w:left="2486" w:hanging="360"/>
      </w:pPr>
      <w:rPr>
        <w:rFonts w:ascii="Symbol" w:hAnsi="Symbol" w:hint="default"/>
        <w:strike w:val="0"/>
        <w:color w:val="auto"/>
      </w:rPr>
    </w:lvl>
    <w:lvl w:ilvl="1" w:tplc="04150003" w:tentative="1">
      <w:start w:val="1"/>
      <w:numFmt w:val="bullet"/>
      <w:lvlText w:val="o"/>
      <w:lvlJc w:val="left"/>
      <w:pPr>
        <w:ind w:left="3206" w:hanging="360"/>
      </w:pPr>
      <w:rPr>
        <w:rFonts w:ascii="Courier New" w:hAnsi="Courier New" w:cs="Courier New" w:hint="default"/>
      </w:rPr>
    </w:lvl>
    <w:lvl w:ilvl="2" w:tplc="04150005" w:tentative="1">
      <w:start w:val="1"/>
      <w:numFmt w:val="bullet"/>
      <w:lvlText w:val=""/>
      <w:lvlJc w:val="left"/>
      <w:pPr>
        <w:ind w:left="3926" w:hanging="360"/>
      </w:pPr>
      <w:rPr>
        <w:rFonts w:ascii="Wingdings" w:hAnsi="Wingdings" w:hint="default"/>
      </w:rPr>
    </w:lvl>
    <w:lvl w:ilvl="3" w:tplc="04150001" w:tentative="1">
      <w:start w:val="1"/>
      <w:numFmt w:val="bullet"/>
      <w:lvlText w:val=""/>
      <w:lvlJc w:val="left"/>
      <w:pPr>
        <w:ind w:left="4646" w:hanging="360"/>
      </w:pPr>
      <w:rPr>
        <w:rFonts w:ascii="Symbol" w:hAnsi="Symbol" w:hint="default"/>
      </w:rPr>
    </w:lvl>
    <w:lvl w:ilvl="4" w:tplc="04150003" w:tentative="1">
      <w:start w:val="1"/>
      <w:numFmt w:val="bullet"/>
      <w:lvlText w:val="o"/>
      <w:lvlJc w:val="left"/>
      <w:pPr>
        <w:ind w:left="5366" w:hanging="360"/>
      </w:pPr>
      <w:rPr>
        <w:rFonts w:ascii="Courier New" w:hAnsi="Courier New" w:cs="Courier New" w:hint="default"/>
      </w:rPr>
    </w:lvl>
    <w:lvl w:ilvl="5" w:tplc="04150005" w:tentative="1">
      <w:start w:val="1"/>
      <w:numFmt w:val="bullet"/>
      <w:lvlText w:val=""/>
      <w:lvlJc w:val="left"/>
      <w:pPr>
        <w:ind w:left="6086" w:hanging="360"/>
      </w:pPr>
      <w:rPr>
        <w:rFonts w:ascii="Wingdings" w:hAnsi="Wingdings" w:hint="default"/>
      </w:rPr>
    </w:lvl>
    <w:lvl w:ilvl="6" w:tplc="04150001" w:tentative="1">
      <w:start w:val="1"/>
      <w:numFmt w:val="bullet"/>
      <w:lvlText w:val=""/>
      <w:lvlJc w:val="left"/>
      <w:pPr>
        <w:ind w:left="6806" w:hanging="360"/>
      </w:pPr>
      <w:rPr>
        <w:rFonts w:ascii="Symbol" w:hAnsi="Symbol" w:hint="default"/>
      </w:rPr>
    </w:lvl>
    <w:lvl w:ilvl="7" w:tplc="04150003" w:tentative="1">
      <w:start w:val="1"/>
      <w:numFmt w:val="bullet"/>
      <w:lvlText w:val="o"/>
      <w:lvlJc w:val="left"/>
      <w:pPr>
        <w:ind w:left="7526" w:hanging="360"/>
      </w:pPr>
      <w:rPr>
        <w:rFonts w:ascii="Courier New" w:hAnsi="Courier New" w:cs="Courier New" w:hint="default"/>
      </w:rPr>
    </w:lvl>
    <w:lvl w:ilvl="8" w:tplc="04150005" w:tentative="1">
      <w:start w:val="1"/>
      <w:numFmt w:val="bullet"/>
      <w:lvlText w:val=""/>
      <w:lvlJc w:val="left"/>
      <w:pPr>
        <w:ind w:left="8246" w:hanging="360"/>
      </w:pPr>
      <w:rPr>
        <w:rFonts w:ascii="Wingdings" w:hAnsi="Wingdings" w:hint="default"/>
      </w:rPr>
    </w:lvl>
  </w:abstractNum>
  <w:abstractNum w:abstractNumId="25" w15:restartNumberingAfterBreak="0">
    <w:nsid w:val="4CDA1F6A"/>
    <w:multiLevelType w:val="hybridMultilevel"/>
    <w:tmpl w:val="AF12F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E4E566F"/>
    <w:multiLevelType w:val="hybridMultilevel"/>
    <w:tmpl w:val="C8B43A2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7" w15:restartNumberingAfterBreak="0">
    <w:nsid w:val="507A29A2"/>
    <w:multiLevelType w:val="hybridMultilevel"/>
    <w:tmpl w:val="64E2A960"/>
    <w:lvl w:ilvl="0" w:tplc="6C78C3F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30067AC"/>
    <w:multiLevelType w:val="hybridMultilevel"/>
    <w:tmpl w:val="083088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C713E7"/>
    <w:multiLevelType w:val="hybridMultilevel"/>
    <w:tmpl w:val="ECDEA550"/>
    <w:lvl w:ilvl="0" w:tplc="C2D871D4">
      <w:start w:val="1"/>
      <w:numFmt w:val="bullet"/>
      <w:lvlText w:val=""/>
      <w:lvlJc w:val="left"/>
      <w:pPr>
        <w:tabs>
          <w:tab w:val="num" w:pos="1080"/>
        </w:tabs>
        <w:ind w:left="720" w:hanging="363"/>
      </w:pPr>
      <w:rPr>
        <w:rFonts w:ascii="Symbol" w:hAnsi="Symbol" w:cs="Times New Roman" w:hint="default"/>
      </w:rPr>
    </w:lvl>
    <w:lvl w:ilvl="1" w:tplc="04150011">
      <w:start w:val="1"/>
      <w:numFmt w:val="decimal"/>
      <w:lvlText w:val="%2)"/>
      <w:lvlJc w:val="left"/>
      <w:pPr>
        <w:tabs>
          <w:tab w:val="num" w:pos="1800"/>
        </w:tabs>
        <w:ind w:left="1800" w:hanging="360"/>
      </w:pPr>
      <w:rPr>
        <w:rFonts w:hint="default"/>
        <w:color w:val="auto"/>
      </w:rPr>
    </w:lvl>
    <w:lvl w:ilvl="2" w:tplc="C3F04164">
      <w:start w:val="1"/>
      <w:numFmt w:val="bullet"/>
      <w:lvlText w:val=""/>
      <w:lvlJc w:val="left"/>
      <w:pPr>
        <w:tabs>
          <w:tab w:val="num" w:pos="720"/>
        </w:tabs>
        <w:ind w:left="720" w:hanging="360"/>
      </w:pPr>
      <w:rPr>
        <w:rFonts w:ascii="Symbol" w:hAnsi="Symbol" w:hint="default"/>
      </w:rPr>
    </w:lvl>
    <w:lvl w:ilvl="3" w:tplc="0848FC32">
      <w:start w:val="1"/>
      <w:numFmt w:val="bullet"/>
      <w:lvlText w:val=""/>
      <w:lvlJc w:val="left"/>
      <w:pPr>
        <w:tabs>
          <w:tab w:val="num" w:pos="3240"/>
        </w:tabs>
        <w:ind w:left="3240" w:hanging="360"/>
      </w:pPr>
      <w:rPr>
        <w:rFonts w:ascii="Symbol" w:hAnsi="Symbol" w:cs="Times New Roman" w:hint="default"/>
      </w:rPr>
    </w:lvl>
    <w:lvl w:ilvl="4" w:tplc="BA0851F8">
      <w:start w:val="1"/>
      <w:numFmt w:val="bullet"/>
      <w:lvlText w:val="o"/>
      <w:lvlJc w:val="left"/>
      <w:pPr>
        <w:tabs>
          <w:tab w:val="num" w:pos="3960"/>
        </w:tabs>
        <w:ind w:left="3960" w:hanging="360"/>
      </w:pPr>
      <w:rPr>
        <w:rFonts w:ascii="Courier New" w:hAnsi="Courier New" w:cs="Courier New" w:hint="default"/>
      </w:rPr>
    </w:lvl>
    <w:lvl w:ilvl="5" w:tplc="13B6877A">
      <w:start w:val="1"/>
      <w:numFmt w:val="bullet"/>
      <w:lvlText w:val=""/>
      <w:lvlJc w:val="left"/>
      <w:pPr>
        <w:tabs>
          <w:tab w:val="num" w:pos="4680"/>
        </w:tabs>
        <w:ind w:left="4680" w:hanging="360"/>
      </w:pPr>
      <w:rPr>
        <w:rFonts w:ascii="Wingdings" w:hAnsi="Wingdings" w:cs="Times New Roman" w:hint="default"/>
      </w:rPr>
    </w:lvl>
    <w:lvl w:ilvl="6" w:tplc="DCEAB0F2">
      <w:start w:val="1"/>
      <w:numFmt w:val="bullet"/>
      <w:lvlText w:val=""/>
      <w:lvlJc w:val="left"/>
      <w:pPr>
        <w:tabs>
          <w:tab w:val="num" w:pos="5400"/>
        </w:tabs>
        <w:ind w:left="5400" w:hanging="360"/>
      </w:pPr>
      <w:rPr>
        <w:rFonts w:ascii="Symbol" w:hAnsi="Symbol" w:cs="Times New Roman" w:hint="default"/>
      </w:rPr>
    </w:lvl>
    <w:lvl w:ilvl="7" w:tplc="B2841196">
      <w:start w:val="1"/>
      <w:numFmt w:val="bullet"/>
      <w:lvlText w:val="o"/>
      <w:lvlJc w:val="left"/>
      <w:pPr>
        <w:tabs>
          <w:tab w:val="num" w:pos="6120"/>
        </w:tabs>
        <w:ind w:left="6120" w:hanging="360"/>
      </w:pPr>
      <w:rPr>
        <w:rFonts w:ascii="Courier New" w:hAnsi="Courier New" w:cs="Courier New" w:hint="default"/>
      </w:rPr>
    </w:lvl>
    <w:lvl w:ilvl="8" w:tplc="0422CC20">
      <w:start w:val="1"/>
      <w:numFmt w:val="bullet"/>
      <w:lvlText w:val=""/>
      <w:lvlJc w:val="left"/>
      <w:pPr>
        <w:tabs>
          <w:tab w:val="num" w:pos="6840"/>
        </w:tabs>
        <w:ind w:left="6840" w:hanging="360"/>
      </w:pPr>
      <w:rPr>
        <w:rFonts w:ascii="Wingdings" w:hAnsi="Wingdings" w:cs="Times New Roman" w:hint="default"/>
      </w:rPr>
    </w:lvl>
  </w:abstractNum>
  <w:abstractNum w:abstractNumId="30" w15:restartNumberingAfterBreak="0">
    <w:nsid w:val="55402F3C"/>
    <w:multiLevelType w:val="hybridMultilevel"/>
    <w:tmpl w:val="2E9EB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7762026"/>
    <w:multiLevelType w:val="hybridMultilevel"/>
    <w:tmpl w:val="FD6CA7E6"/>
    <w:lvl w:ilvl="0" w:tplc="04150001">
      <w:start w:val="1"/>
      <w:numFmt w:val="bullet"/>
      <w:lvlText w:val=""/>
      <w:lvlJc w:val="left"/>
      <w:pPr>
        <w:tabs>
          <w:tab w:val="num" w:pos="720"/>
        </w:tabs>
        <w:ind w:left="720" w:hanging="360"/>
      </w:pPr>
      <w:rPr>
        <w:rFonts w:ascii="Symbol" w:hAnsi="Symbol" w:cs="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cs="Wingdings" w:hint="default"/>
      </w:rPr>
    </w:lvl>
    <w:lvl w:ilvl="3" w:tplc="04150001" w:tentative="1">
      <w:start w:val="1"/>
      <w:numFmt w:val="bullet"/>
      <w:lvlText w:val=""/>
      <w:lvlJc w:val="left"/>
      <w:pPr>
        <w:tabs>
          <w:tab w:val="num" w:pos="2880"/>
        </w:tabs>
        <w:ind w:left="2880" w:hanging="360"/>
      </w:pPr>
      <w:rPr>
        <w:rFonts w:ascii="Symbol" w:hAnsi="Symbol" w:cs="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cs="Wingdings" w:hint="default"/>
      </w:rPr>
    </w:lvl>
    <w:lvl w:ilvl="6" w:tplc="04150001" w:tentative="1">
      <w:start w:val="1"/>
      <w:numFmt w:val="bullet"/>
      <w:lvlText w:val=""/>
      <w:lvlJc w:val="left"/>
      <w:pPr>
        <w:tabs>
          <w:tab w:val="num" w:pos="5040"/>
        </w:tabs>
        <w:ind w:left="5040" w:hanging="360"/>
      </w:pPr>
      <w:rPr>
        <w:rFonts w:ascii="Symbol" w:hAnsi="Symbol" w:cs="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7D41777"/>
    <w:multiLevelType w:val="hybridMultilevel"/>
    <w:tmpl w:val="B25619CE"/>
    <w:lvl w:ilvl="0" w:tplc="B9FEF472">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88C428F"/>
    <w:multiLevelType w:val="hybridMultilevel"/>
    <w:tmpl w:val="60D08CD8"/>
    <w:lvl w:ilvl="0" w:tplc="04150001">
      <w:start w:val="1"/>
      <w:numFmt w:val="bullet"/>
      <w:lvlText w:val=""/>
      <w:lvlJc w:val="left"/>
      <w:pPr>
        <w:ind w:left="990" w:hanging="63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8A4B67"/>
    <w:multiLevelType w:val="hybridMultilevel"/>
    <w:tmpl w:val="C266490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952FE1"/>
    <w:multiLevelType w:val="hybridMultilevel"/>
    <w:tmpl w:val="2DE889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73612F19"/>
    <w:multiLevelType w:val="hybridMultilevel"/>
    <w:tmpl w:val="032AA320"/>
    <w:lvl w:ilvl="0" w:tplc="523E8D4A">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750771"/>
    <w:multiLevelType w:val="multilevel"/>
    <w:tmpl w:val="284C7380"/>
    <w:lvl w:ilvl="0">
      <w:start w:val="1"/>
      <w:numFmt w:val="upperRoman"/>
      <w:lvlText w:val="%1."/>
      <w:lvlJc w:val="left"/>
      <w:pPr>
        <w:tabs>
          <w:tab w:val="num" w:pos="716"/>
        </w:tabs>
        <w:ind w:left="716" w:hanging="432"/>
      </w:pPr>
      <w:rPr>
        <w:rFonts w:hint="default"/>
        <w:color w:val="auto"/>
        <w:sz w:val="22"/>
      </w:rPr>
    </w:lvl>
    <w:lvl w:ilvl="1">
      <w:start w:val="1"/>
      <w:numFmt w:val="decimal"/>
      <w:lvlText w:val="%1.%2."/>
      <w:lvlJc w:val="left"/>
      <w:pPr>
        <w:tabs>
          <w:tab w:val="num" w:pos="1569"/>
        </w:tabs>
        <w:ind w:left="2581" w:hanging="1588"/>
      </w:pPr>
      <w:rPr>
        <w:rFonts w:hint="default"/>
        <w:color w:val="auto"/>
        <w:sz w:val="24"/>
        <w:szCs w:val="24"/>
      </w:rPr>
    </w:lvl>
    <w:lvl w:ilvl="2">
      <w:start w:val="1"/>
      <w:numFmt w:val="decimal"/>
      <w:lvlText w:val="%1.%2.%3"/>
      <w:lvlJc w:val="left"/>
      <w:pPr>
        <w:tabs>
          <w:tab w:val="num" w:pos="4123"/>
        </w:tabs>
        <w:ind w:left="4123"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auto"/>
        <w:spacing w:val="0"/>
        <w:w w:val="0"/>
        <w:kern w:val="0"/>
        <w:position w:val="0"/>
        <w:sz w:val="24"/>
        <w:szCs w:val="24"/>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3133"/>
        </w:tabs>
        <w:ind w:left="5161" w:hanging="2892"/>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8" w15:restartNumberingAfterBreak="0">
    <w:nsid w:val="756B6D72"/>
    <w:multiLevelType w:val="hybridMultilevel"/>
    <w:tmpl w:val="0220DB04"/>
    <w:lvl w:ilvl="0" w:tplc="B9FEF47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39" w15:restartNumberingAfterBreak="0">
    <w:nsid w:val="78017E3B"/>
    <w:multiLevelType w:val="hybridMultilevel"/>
    <w:tmpl w:val="E934FE66"/>
    <w:lvl w:ilvl="0" w:tplc="B9FEF472">
      <w:start w:val="1"/>
      <w:numFmt w:val="bullet"/>
      <w:lvlText w:val=""/>
      <w:lvlJc w:val="left"/>
      <w:pPr>
        <w:ind w:left="1305" w:hanging="360"/>
      </w:pPr>
      <w:rPr>
        <w:rFonts w:ascii="Symbol" w:hAnsi="Symbol" w:hint="default"/>
      </w:rPr>
    </w:lvl>
    <w:lvl w:ilvl="1" w:tplc="04150003" w:tentative="1">
      <w:start w:val="1"/>
      <w:numFmt w:val="bullet"/>
      <w:lvlText w:val="o"/>
      <w:lvlJc w:val="left"/>
      <w:pPr>
        <w:ind w:left="2025" w:hanging="360"/>
      </w:pPr>
      <w:rPr>
        <w:rFonts w:ascii="Courier New" w:hAnsi="Courier New" w:cs="Courier New" w:hint="default"/>
      </w:rPr>
    </w:lvl>
    <w:lvl w:ilvl="2" w:tplc="04150005" w:tentative="1">
      <w:start w:val="1"/>
      <w:numFmt w:val="bullet"/>
      <w:lvlText w:val=""/>
      <w:lvlJc w:val="left"/>
      <w:pPr>
        <w:ind w:left="2745" w:hanging="360"/>
      </w:pPr>
      <w:rPr>
        <w:rFonts w:ascii="Wingdings" w:hAnsi="Wingdings" w:hint="default"/>
      </w:rPr>
    </w:lvl>
    <w:lvl w:ilvl="3" w:tplc="04150001" w:tentative="1">
      <w:start w:val="1"/>
      <w:numFmt w:val="bullet"/>
      <w:lvlText w:val=""/>
      <w:lvlJc w:val="left"/>
      <w:pPr>
        <w:ind w:left="3465" w:hanging="360"/>
      </w:pPr>
      <w:rPr>
        <w:rFonts w:ascii="Symbol" w:hAnsi="Symbol" w:hint="default"/>
      </w:rPr>
    </w:lvl>
    <w:lvl w:ilvl="4" w:tplc="04150003" w:tentative="1">
      <w:start w:val="1"/>
      <w:numFmt w:val="bullet"/>
      <w:lvlText w:val="o"/>
      <w:lvlJc w:val="left"/>
      <w:pPr>
        <w:ind w:left="4185" w:hanging="360"/>
      </w:pPr>
      <w:rPr>
        <w:rFonts w:ascii="Courier New" w:hAnsi="Courier New" w:cs="Courier New" w:hint="default"/>
      </w:rPr>
    </w:lvl>
    <w:lvl w:ilvl="5" w:tplc="04150005" w:tentative="1">
      <w:start w:val="1"/>
      <w:numFmt w:val="bullet"/>
      <w:lvlText w:val=""/>
      <w:lvlJc w:val="left"/>
      <w:pPr>
        <w:ind w:left="4905" w:hanging="360"/>
      </w:pPr>
      <w:rPr>
        <w:rFonts w:ascii="Wingdings" w:hAnsi="Wingdings" w:hint="default"/>
      </w:rPr>
    </w:lvl>
    <w:lvl w:ilvl="6" w:tplc="04150001" w:tentative="1">
      <w:start w:val="1"/>
      <w:numFmt w:val="bullet"/>
      <w:lvlText w:val=""/>
      <w:lvlJc w:val="left"/>
      <w:pPr>
        <w:ind w:left="5625" w:hanging="360"/>
      </w:pPr>
      <w:rPr>
        <w:rFonts w:ascii="Symbol" w:hAnsi="Symbol" w:hint="default"/>
      </w:rPr>
    </w:lvl>
    <w:lvl w:ilvl="7" w:tplc="04150003" w:tentative="1">
      <w:start w:val="1"/>
      <w:numFmt w:val="bullet"/>
      <w:lvlText w:val="o"/>
      <w:lvlJc w:val="left"/>
      <w:pPr>
        <w:ind w:left="6345" w:hanging="360"/>
      </w:pPr>
      <w:rPr>
        <w:rFonts w:ascii="Courier New" w:hAnsi="Courier New" w:cs="Courier New" w:hint="default"/>
      </w:rPr>
    </w:lvl>
    <w:lvl w:ilvl="8" w:tplc="04150005" w:tentative="1">
      <w:start w:val="1"/>
      <w:numFmt w:val="bullet"/>
      <w:lvlText w:val=""/>
      <w:lvlJc w:val="left"/>
      <w:pPr>
        <w:ind w:left="7065" w:hanging="360"/>
      </w:pPr>
      <w:rPr>
        <w:rFonts w:ascii="Wingdings" w:hAnsi="Wingdings" w:hint="default"/>
      </w:rPr>
    </w:lvl>
  </w:abstractNum>
  <w:abstractNum w:abstractNumId="40" w15:restartNumberingAfterBreak="0">
    <w:nsid w:val="7DED51BD"/>
    <w:multiLevelType w:val="hybridMultilevel"/>
    <w:tmpl w:val="072EB8D8"/>
    <w:lvl w:ilvl="0" w:tplc="12FEDF02">
      <w:start w:val="1"/>
      <w:numFmt w:val="bullet"/>
      <w:lvlText w:val=""/>
      <w:lvlJc w:val="left"/>
      <w:pPr>
        <w:ind w:left="72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873110297">
    <w:abstractNumId w:val="2"/>
  </w:num>
  <w:num w:numId="2" w16cid:durableId="1453205757">
    <w:abstractNumId w:val="37"/>
  </w:num>
  <w:num w:numId="3" w16cid:durableId="209347986">
    <w:abstractNumId w:val="20"/>
  </w:num>
  <w:num w:numId="4" w16cid:durableId="1886943480">
    <w:abstractNumId w:val="29"/>
  </w:num>
  <w:num w:numId="5" w16cid:durableId="1473014517">
    <w:abstractNumId w:val="14"/>
  </w:num>
  <w:num w:numId="6" w16cid:durableId="908223638">
    <w:abstractNumId w:val="8"/>
  </w:num>
  <w:num w:numId="7" w16cid:durableId="1703284106">
    <w:abstractNumId w:val="15"/>
  </w:num>
  <w:num w:numId="8" w16cid:durableId="69742833">
    <w:abstractNumId w:val="12"/>
  </w:num>
  <w:num w:numId="9" w16cid:durableId="32966294">
    <w:abstractNumId w:val="33"/>
  </w:num>
  <w:num w:numId="10" w16cid:durableId="1304654386">
    <w:abstractNumId w:val="4"/>
  </w:num>
  <w:num w:numId="11" w16cid:durableId="1139344000">
    <w:abstractNumId w:val="6"/>
  </w:num>
  <w:num w:numId="12" w16cid:durableId="1425884628">
    <w:abstractNumId w:val="31"/>
  </w:num>
  <w:num w:numId="13" w16cid:durableId="447088417">
    <w:abstractNumId w:val="9"/>
  </w:num>
  <w:num w:numId="14" w16cid:durableId="1915505450">
    <w:abstractNumId w:val="26"/>
  </w:num>
  <w:num w:numId="15" w16cid:durableId="561841044">
    <w:abstractNumId w:val="27"/>
  </w:num>
  <w:num w:numId="16" w16cid:durableId="428084967">
    <w:abstractNumId w:val="10"/>
  </w:num>
  <w:num w:numId="17" w16cid:durableId="2037653283">
    <w:abstractNumId w:val="30"/>
  </w:num>
  <w:num w:numId="18" w16cid:durableId="491683604">
    <w:abstractNumId w:val="35"/>
  </w:num>
  <w:num w:numId="19" w16cid:durableId="881480652">
    <w:abstractNumId w:val="19"/>
  </w:num>
  <w:num w:numId="20" w16cid:durableId="1062555790">
    <w:abstractNumId w:val="23"/>
  </w:num>
  <w:num w:numId="21" w16cid:durableId="662125898">
    <w:abstractNumId w:val="40"/>
  </w:num>
  <w:num w:numId="22" w16cid:durableId="1812865026">
    <w:abstractNumId w:val="16"/>
  </w:num>
  <w:num w:numId="23" w16cid:durableId="539822947">
    <w:abstractNumId w:val="36"/>
  </w:num>
  <w:num w:numId="24" w16cid:durableId="1662196916">
    <w:abstractNumId w:val="1"/>
  </w:num>
  <w:num w:numId="25" w16cid:durableId="1051073574">
    <w:abstractNumId w:val="24"/>
  </w:num>
  <w:num w:numId="26" w16cid:durableId="131366811">
    <w:abstractNumId w:val="32"/>
  </w:num>
  <w:num w:numId="27" w16cid:durableId="1976178669">
    <w:abstractNumId w:val="38"/>
  </w:num>
  <w:num w:numId="28" w16cid:durableId="1658455635">
    <w:abstractNumId w:val="13"/>
  </w:num>
  <w:num w:numId="29" w16cid:durableId="1582449760">
    <w:abstractNumId w:val="5"/>
  </w:num>
  <w:num w:numId="30" w16cid:durableId="1961257549">
    <w:abstractNumId w:val="39"/>
  </w:num>
  <w:num w:numId="31" w16cid:durableId="1436755563">
    <w:abstractNumId w:val="11"/>
  </w:num>
  <w:num w:numId="32" w16cid:durableId="294678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6028825">
    <w:abstractNumId w:val="17"/>
  </w:num>
  <w:num w:numId="34" w16cid:durableId="792404110">
    <w:abstractNumId w:val="21"/>
  </w:num>
  <w:num w:numId="35" w16cid:durableId="1920089693">
    <w:abstractNumId w:val="34"/>
  </w:num>
  <w:num w:numId="36" w16cid:durableId="1655183266">
    <w:abstractNumId w:val="22"/>
  </w:num>
  <w:num w:numId="37" w16cid:durableId="261497310">
    <w:abstractNumId w:val="28"/>
  </w:num>
  <w:num w:numId="38" w16cid:durableId="1993561501">
    <w:abstractNumId w:val="25"/>
  </w:num>
  <w:num w:numId="39" w16cid:durableId="419985176">
    <w:abstractNumId w:val="3"/>
  </w:num>
  <w:num w:numId="40" w16cid:durableId="813137819">
    <w:abstractNumId w:val="18"/>
  </w:num>
  <w:num w:numId="41" w16cid:durableId="995375061">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5B4"/>
    <w:rsid w:val="00000BF0"/>
    <w:rsid w:val="00002635"/>
    <w:rsid w:val="00003734"/>
    <w:rsid w:val="00003DE9"/>
    <w:rsid w:val="00005365"/>
    <w:rsid w:val="0000584D"/>
    <w:rsid w:val="0000771A"/>
    <w:rsid w:val="00010649"/>
    <w:rsid w:val="00014255"/>
    <w:rsid w:val="0001506F"/>
    <w:rsid w:val="000151C4"/>
    <w:rsid w:val="00016FA7"/>
    <w:rsid w:val="00017FDA"/>
    <w:rsid w:val="00021747"/>
    <w:rsid w:val="00022A17"/>
    <w:rsid w:val="00022AC0"/>
    <w:rsid w:val="00022B81"/>
    <w:rsid w:val="00024454"/>
    <w:rsid w:val="00024A37"/>
    <w:rsid w:val="000267AE"/>
    <w:rsid w:val="0003056C"/>
    <w:rsid w:val="00035A54"/>
    <w:rsid w:val="00036367"/>
    <w:rsid w:val="0003687C"/>
    <w:rsid w:val="000370C2"/>
    <w:rsid w:val="00037C15"/>
    <w:rsid w:val="00042679"/>
    <w:rsid w:val="0004323F"/>
    <w:rsid w:val="00046E06"/>
    <w:rsid w:val="00047338"/>
    <w:rsid w:val="00053396"/>
    <w:rsid w:val="000558A2"/>
    <w:rsid w:val="00056A6E"/>
    <w:rsid w:val="00060C63"/>
    <w:rsid w:val="00062D90"/>
    <w:rsid w:val="00064EC6"/>
    <w:rsid w:val="00065FA8"/>
    <w:rsid w:val="000739BB"/>
    <w:rsid w:val="000760DA"/>
    <w:rsid w:val="0008020B"/>
    <w:rsid w:val="00080705"/>
    <w:rsid w:val="00080A93"/>
    <w:rsid w:val="000813A7"/>
    <w:rsid w:val="0008270B"/>
    <w:rsid w:val="00087445"/>
    <w:rsid w:val="00090B24"/>
    <w:rsid w:val="00091707"/>
    <w:rsid w:val="0009379D"/>
    <w:rsid w:val="00093A67"/>
    <w:rsid w:val="00094090"/>
    <w:rsid w:val="00094B0D"/>
    <w:rsid w:val="0009683A"/>
    <w:rsid w:val="000A37F3"/>
    <w:rsid w:val="000A42D5"/>
    <w:rsid w:val="000A5236"/>
    <w:rsid w:val="000A5B49"/>
    <w:rsid w:val="000A743E"/>
    <w:rsid w:val="000B124D"/>
    <w:rsid w:val="000B3655"/>
    <w:rsid w:val="000B3787"/>
    <w:rsid w:val="000B548E"/>
    <w:rsid w:val="000B6673"/>
    <w:rsid w:val="000B78FC"/>
    <w:rsid w:val="000B7CB1"/>
    <w:rsid w:val="000C2EF8"/>
    <w:rsid w:val="000C350C"/>
    <w:rsid w:val="000C46E1"/>
    <w:rsid w:val="000C4A61"/>
    <w:rsid w:val="000C6DCA"/>
    <w:rsid w:val="000D035F"/>
    <w:rsid w:val="000D086C"/>
    <w:rsid w:val="000D2551"/>
    <w:rsid w:val="000D2758"/>
    <w:rsid w:val="000D5B4C"/>
    <w:rsid w:val="000D6094"/>
    <w:rsid w:val="000E213E"/>
    <w:rsid w:val="000E61F2"/>
    <w:rsid w:val="000E6FE9"/>
    <w:rsid w:val="000F108A"/>
    <w:rsid w:val="000F160E"/>
    <w:rsid w:val="000F5352"/>
    <w:rsid w:val="00100553"/>
    <w:rsid w:val="001029EC"/>
    <w:rsid w:val="00102CB8"/>
    <w:rsid w:val="00103006"/>
    <w:rsid w:val="00103C89"/>
    <w:rsid w:val="00105E29"/>
    <w:rsid w:val="00112BE7"/>
    <w:rsid w:val="001132FA"/>
    <w:rsid w:val="00114371"/>
    <w:rsid w:val="001179AC"/>
    <w:rsid w:val="00117B9A"/>
    <w:rsid w:val="0012207F"/>
    <w:rsid w:val="00122C02"/>
    <w:rsid w:val="00122F0F"/>
    <w:rsid w:val="001234C0"/>
    <w:rsid w:val="00126F5C"/>
    <w:rsid w:val="00127868"/>
    <w:rsid w:val="00130C14"/>
    <w:rsid w:val="001335DF"/>
    <w:rsid w:val="0013653D"/>
    <w:rsid w:val="0013724C"/>
    <w:rsid w:val="00140432"/>
    <w:rsid w:val="0014205C"/>
    <w:rsid w:val="001428DA"/>
    <w:rsid w:val="0014511C"/>
    <w:rsid w:val="00145A3D"/>
    <w:rsid w:val="00146ABC"/>
    <w:rsid w:val="001472E3"/>
    <w:rsid w:val="00152A2B"/>
    <w:rsid w:val="00152A98"/>
    <w:rsid w:val="00156D27"/>
    <w:rsid w:val="00157DA8"/>
    <w:rsid w:val="00161EB5"/>
    <w:rsid w:val="00161EF1"/>
    <w:rsid w:val="00164654"/>
    <w:rsid w:val="00165304"/>
    <w:rsid w:val="0016798E"/>
    <w:rsid w:val="00167CC0"/>
    <w:rsid w:val="00171E7A"/>
    <w:rsid w:val="00172137"/>
    <w:rsid w:val="001757F3"/>
    <w:rsid w:val="00175837"/>
    <w:rsid w:val="00176572"/>
    <w:rsid w:val="00176627"/>
    <w:rsid w:val="0018019F"/>
    <w:rsid w:val="0018468C"/>
    <w:rsid w:val="00184EF7"/>
    <w:rsid w:val="001902D5"/>
    <w:rsid w:val="001903DD"/>
    <w:rsid w:val="001911E5"/>
    <w:rsid w:val="0019197E"/>
    <w:rsid w:val="00194671"/>
    <w:rsid w:val="001A07D5"/>
    <w:rsid w:val="001A0C67"/>
    <w:rsid w:val="001A56C7"/>
    <w:rsid w:val="001B03F6"/>
    <w:rsid w:val="001B2A1B"/>
    <w:rsid w:val="001B4C10"/>
    <w:rsid w:val="001B5612"/>
    <w:rsid w:val="001B68A3"/>
    <w:rsid w:val="001B6ED4"/>
    <w:rsid w:val="001B6F23"/>
    <w:rsid w:val="001B726A"/>
    <w:rsid w:val="001C0585"/>
    <w:rsid w:val="001C08E1"/>
    <w:rsid w:val="001C40A0"/>
    <w:rsid w:val="001C5920"/>
    <w:rsid w:val="001C7C74"/>
    <w:rsid w:val="001D2A73"/>
    <w:rsid w:val="001D3D7D"/>
    <w:rsid w:val="001D6827"/>
    <w:rsid w:val="001D7BB2"/>
    <w:rsid w:val="001E05A9"/>
    <w:rsid w:val="001E184B"/>
    <w:rsid w:val="001E287E"/>
    <w:rsid w:val="001E2CE8"/>
    <w:rsid w:val="001E37AD"/>
    <w:rsid w:val="001E3F50"/>
    <w:rsid w:val="001E4430"/>
    <w:rsid w:val="001E4505"/>
    <w:rsid w:val="001E464B"/>
    <w:rsid w:val="001E4B29"/>
    <w:rsid w:val="001E5AE5"/>
    <w:rsid w:val="001E6A4C"/>
    <w:rsid w:val="001F0497"/>
    <w:rsid w:val="001F0E88"/>
    <w:rsid w:val="001F2D1B"/>
    <w:rsid w:val="001F31A9"/>
    <w:rsid w:val="001F37B8"/>
    <w:rsid w:val="001F6241"/>
    <w:rsid w:val="0020028E"/>
    <w:rsid w:val="00202E44"/>
    <w:rsid w:val="002031A3"/>
    <w:rsid w:val="002049C9"/>
    <w:rsid w:val="00204A33"/>
    <w:rsid w:val="0020708E"/>
    <w:rsid w:val="00207B21"/>
    <w:rsid w:val="002112AC"/>
    <w:rsid w:val="0021197D"/>
    <w:rsid w:val="00212F5D"/>
    <w:rsid w:val="00215196"/>
    <w:rsid w:val="00217175"/>
    <w:rsid w:val="00217BD6"/>
    <w:rsid w:val="00221433"/>
    <w:rsid w:val="00221C5D"/>
    <w:rsid w:val="0022459A"/>
    <w:rsid w:val="002278E3"/>
    <w:rsid w:val="00232A64"/>
    <w:rsid w:val="00232FF1"/>
    <w:rsid w:val="00234EFD"/>
    <w:rsid w:val="0024002C"/>
    <w:rsid w:val="0024032B"/>
    <w:rsid w:val="00240435"/>
    <w:rsid w:val="0024078C"/>
    <w:rsid w:val="00240B4A"/>
    <w:rsid w:val="00240BBE"/>
    <w:rsid w:val="0024182A"/>
    <w:rsid w:val="00241F00"/>
    <w:rsid w:val="0024244A"/>
    <w:rsid w:val="002444C9"/>
    <w:rsid w:val="0024648A"/>
    <w:rsid w:val="00250F35"/>
    <w:rsid w:val="0025118A"/>
    <w:rsid w:val="002560CF"/>
    <w:rsid w:val="00256C3B"/>
    <w:rsid w:val="002603C9"/>
    <w:rsid w:val="00261A72"/>
    <w:rsid w:val="0026292E"/>
    <w:rsid w:val="00262B1B"/>
    <w:rsid w:val="00267515"/>
    <w:rsid w:val="0027035E"/>
    <w:rsid w:val="002707D9"/>
    <w:rsid w:val="0027232E"/>
    <w:rsid w:val="00272984"/>
    <w:rsid w:val="00273658"/>
    <w:rsid w:val="00273C48"/>
    <w:rsid w:val="00274792"/>
    <w:rsid w:val="00275761"/>
    <w:rsid w:val="00277C4A"/>
    <w:rsid w:val="00284EEF"/>
    <w:rsid w:val="00286218"/>
    <w:rsid w:val="00286FD0"/>
    <w:rsid w:val="00293A6E"/>
    <w:rsid w:val="00296A88"/>
    <w:rsid w:val="00297677"/>
    <w:rsid w:val="002A03C3"/>
    <w:rsid w:val="002A5BC7"/>
    <w:rsid w:val="002A61D7"/>
    <w:rsid w:val="002A7D30"/>
    <w:rsid w:val="002B0589"/>
    <w:rsid w:val="002B0FD9"/>
    <w:rsid w:val="002B2060"/>
    <w:rsid w:val="002B2099"/>
    <w:rsid w:val="002B2C95"/>
    <w:rsid w:val="002B308F"/>
    <w:rsid w:val="002B3FE0"/>
    <w:rsid w:val="002B41C3"/>
    <w:rsid w:val="002B4449"/>
    <w:rsid w:val="002B4E08"/>
    <w:rsid w:val="002B5C03"/>
    <w:rsid w:val="002B671E"/>
    <w:rsid w:val="002C0C36"/>
    <w:rsid w:val="002C0EA6"/>
    <w:rsid w:val="002C183C"/>
    <w:rsid w:val="002C190F"/>
    <w:rsid w:val="002C2E4E"/>
    <w:rsid w:val="002C6D34"/>
    <w:rsid w:val="002C7230"/>
    <w:rsid w:val="002D057A"/>
    <w:rsid w:val="002D2521"/>
    <w:rsid w:val="002D3291"/>
    <w:rsid w:val="002D64C6"/>
    <w:rsid w:val="002D6942"/>
    <w:rsid w:val="002E06EA"/>
    <w:rsid w:val="002E097F"/>
    <w:rsid w:val="002E15B7"/>
    <w:rsid w:val="002E3B58"/>
    <w:rsid w:val="002E7CA4"/>
    <w:rsid w:val="002F02FD"/>
    <w:rsid w:val="002F1043"/>
    <w:rsid w:val="002F1648"/>
    <w:rsid w:val="002F2A8C"/>
    <w:rsid w:val="002F41C3"/>
    <w:rsid w:val="002F6AA5"/>
    <w:rsid w:val="003024AA"/>
    <w:rsid w:val="00304130"/>
    <w:rsid w:val="00304E80"/>
    <w:rsid w:val="003068AE"/>
    <w:rsid w:val="003101A0"/>
    <w:rsid w:val="003109CB"/>
    <w:rsid w:val="00311406"/>
    <w:rsid w:val="00312667"/>
    <w:rsid w:val="00312A68"/>
    <w:rsid w:val="003133D1"/>
    <w:rsid w:val="00314126"/>
    <w:rsid w:val="00315526"/>
    <w:rsid w:val="00316617"/>
    <w:rsid w:val="00320837"/>
    <w:rsid w:val="003208EB"/>
    <w:rsid w:val="003239E1"/>
    <w:rsid w:val="003242FB"/>
    <w:rsid w:val="00325122"/>
    <w:rsid w:val="00326149"/>
    <w:rsid w:val="0032740F"/>
    <w:rsid w:val="00327E93"/>
    <w:rsid w:val="0033026D"/>
    <w:rsid w:val="00330BE9"/>
    <w:rsid w:val="00331F53"/>
    <w:rsid w:val="00335F33"/>
    <w:rsid w:val="003363AA"/>
    <w:rsid w:val="00336D78"/>
    <w:rsid w:val="00340D44"/>
    <w:rsid w:val="003429F3"/>
    <w:rsid w:val="0034401C"/>
    <w:rsid w:val="00345965"/>
    <w:rsid w:val="00350E0B"/>
    <w:rsid w:val="00350E4E"/>
    <w:rsid w:val="00353755"/>
    <w:rsid w:val="00357381"/>
    <w:rsid w:val="00357DAC"/>
    <w:rsid w:val="003623EE"/>
    <w:rsid w:val="003624E1"/>
    <w:rsid w:val="003631E8"/>
    <w:rsid w:val="003670BE"/>
    <w:rsid w:val="00367F14"/>
    <w:rsid w:val="003704BD"/>
    <w:rsid w:val="0037483D"/>
    <w:rsid w:val="00376249"/>
    <w:rsid w:val="0037662C"/>
    <w:rsid w:val="00380065"/>
    <w:rsid w:val="003837EB"/>
    <w:rsid w:val="0038508D"/>
    <w:rsid w:val="0038550D"/>
    <w:rsid w:val="00390B69"/>
    <w:rsid w:val="00390EBD"/>
    <w:rsid w:val="00392867"/>
    <w:rsid w:val="00392A4E"/>
    <w:rsid w:val="00392E6E"/>
    <w:rsid w:val="00393CBD"/>
    <w:rsid w:val="0039632F"/>
    <w:rsid w:val="003A03DF"/>
    <w:rsid w:val="003A0E7F"/>
    <w:rsid w:val="003A35C2"/>
    <w:rsid w:val="003A3996"/>
    <w:rsid w:val="003A42CC"/>
    <w:rsid w:val="003A4E0E"/>
    <w:rsid w:val="003A574E"/>
    <w:rsid w:val="003A63D9"/>
    <w:rsid w:val="003A6BD1"/>
    <w:rsid w:val="003B0156"/>
    <w:rsid w:val="003B0E9B"/>
    <w:rsid w:val="003B284A"/>
    <w:rsid w:val="003B28FA"/>
    <w:rsid w:val="003B42EE"/>
    <w:rsid w:val="003B5602"/>
    <w:rsid w:val="003B5E5D"/>
    <w:rsid w:val="003B6B05"/>
    <w:rsid w:val="003B7C9F"/>
    <w:rsid w:val="003C66CA"/>
    <w:rsid w:val="003D4C3A"/>
    <w:rsid w:val="003E3880"/>
    <w:rsid w:val="003E4096"/>
    <w:rsid w:val="003E4A54"/>
    <w:rsid w:val="003F089E"/>
    <w:rsid w:val="003F10B1"/>
    <w:rsid w:val="003F147F"/>
    <w:rsid w:val="003F3C8A"/>
    <w:rsid w:val="003F44B8"/>
    <w:rsid w:val="003F4899"/>
    <w:rsid w:val="00400082"/>
    <w:rsid w:val="004011D2"/>
    <w:rsid w:val="00401EED"/>
    <w:rsid w:val="00410797"/>
    <w:rsid w:val="00412F7A"/>
    <w:rsid w:val="004148AE"/>
    <w:rsid w:val="00416486"/>
    <w:rsid w:val="00426206"/>
    <w:rsid w:val="00427502"/>
    <w:rsid w:val="004300D8"/>
    <w:rsid w:val="004300DA"/>
    <w:rsid w:val="00433097"/>
    <w:rsid w:val="0043399F"/>
    <w:rsid w:val="00434BD8"/>
    <w:rsid w:val="00434BFF"/>
    <w:rsid w:val="00434F20"/>
    <w:rsid w:val="0044016A"/>
    <w:rsid w:val="0044134C"/>
    <w:rsid w:val="00442316"/>
    <w:rsid w:val="00442C22"/>
    <w:rsid w:val="00442F4A"/>
    <w:rsid w:val="00443AB1"/>
    <w:rsid w:val="004445EE"/>
    <w:rsid w:val="00446298"/>
    <w:rsid w:val="004500D9"/>
    <w:rsid w:val="00450767"/>
    <w:rsid w:val="00450A31"/>
    <w:rsid w:val="00455022"/>
    <w:rsid w:val="004550D0"/>
    <w:rsid w:val="0045560E"/>
    <w:rsid w:val="004557B9"/>
    <w:rsid w:val="0045748C"/>
    <w:rsid w:val="00464305"/>
    <w:rsid w:val="0046732A"/>
    <w:rsid w:val="00470AF7"/>
    <w:rsid w:val="00474C1E"/>
    <w:rsid w:val="00474C5B"/>
    <w:rsid w:val="00477BD3"/>
    <w:rsid w:val="00480D02"/>
    <w:rsid w:val="004830AC"/>
    <w:rsid w:val="00487DA0"/>
    <w:rsid w:val="00491204"/>
    <w:rsid w:val="004913ED"/>
    <w:rsid w:val="00491D2F"/>
    <w:rsid w:val="0049213B"/>
    <w:rsid w:val="004A017C"/>
    <w:rsid w:val="004A162A"/>
    <w:rsid w:val="004A3981"/>
    <w:rsid w:val="004A5C2B"/>
    <w:rsid w:val="004A604E"/>
    <w:rsid w:val="004B195B"/>
    <w:rsid w:val="004B2E99"/>
    <w:rsid w:val="004B30E5"/>
    <w:rsid w:val="004B4887"/>
    <w:rsid w:val="004C030C"/>
    <w:rsid w:val="004C607B"/>
    <w:rsid w:val="004D06B4"/>
    <w:rsid w:val="004D09FD"/>
    <w:rsid w:val="004D146C"/>
    <w:rsid w:val="004D3CED"/>
    <w:rsid w:val="004D5A62"/>
    <w:rsid w:val="004D7C35"/>
    <w:rsid w:val="004E028E"/>
    <w:rsid w:val="004E0658"/>
    <w:rsid w:val="004E2689"/>
    <w:rsid w:val="004E26D0"/>
    <w:rsid w:val="004F0514"/>
    <w:rsid w:val="004F10E2"/>
    <w:rsid w:val="005014DF"/>
    <w:rsid w:val="00505B26"/>
    <w:rsid w:val="00506738"/>
    <w:rsid w:val="00506A06"/>
    <w:rsid w:val="00507C65"/>
    <w:rsid w:val="00514660"/>
    <w:rsid w:val="00516231"/>
    <w:rsid w:val="00522295"/>
    <w:rsid w:val="00524D0C"/>
    <w:rsid w:val="005309D5"/>
    <w:rsid w:val="00531446"/>
    <w:rsid w:val="00532E79"/>
    <w:rsid w:val="00533398"/>
    <w:rsid w:val="00534E70"/>
    <w:rsid w:val="00537963"/>
    <w:rsid w:val="00537A29"/>
    <w:rsid w:val="0054121C"/>
    <w:rsid w:val="00541695"/>
    <w:rsid w:val="005416B2"/>
    <w:rsid w:val="005429E7"/>
    <w:rsid w:val="00545758"/>
    <w:rsid w:val="0055145D"/>
    <w:rsid w:val="00554760"/>
    <w:rsid w:val="00560715"/>
    <w:rsid w:val="00560F84"/>
    <w:rsid w:val="0056364D"/>
    <w:rsid w:val="005651B8"/>
    <w:rsid w:val="00566C34"/>
    <w:rsid w:val="00566D1E"/>
    <w:rsid w:val="00566D97"/>
    <w:rsid w:val="0057010D"/>
    <w:rsid w:val="00571209"/>
    <w:rsid w:val="00571565"/>
    <w:rsid w:val="005720A6"/>
    <w:rsid w:val="005733F0"/>
    <w:rsid w:val="0058158D"/>
    <w:rsid w:val="00581627"/>
    <w:rsid w:val="00581A59"/>
    <w:rsid w:val="00581E17"/>
    <w:rsid w:val="005852B4"/>
    <w:rsid w:val="0058554C"/>
    <w:rsid w:val="00585DD4"/>
    <w:rsid w:val="00586BB5"/>
    <w:rsid w:val="005970F6"/>
    <w:rsid w:val="005A0A30"/>
    <w:rsid w:val="005A13DD"/>
    <w:rsid w:val="005A3585"/>
    <w:rsid w:val="005A3A16"/>
    <w:rsid w:val="005B4B34"/>
    <w:rsid w:val="005B52D7"/>
    <w:rsid w:val="005B547D"/>
    <w:rsid w:val="005B595D"/>
    <w:rsid w:val="005B64E4"/>
    <w:rsid w:val="005C5A0D"/>
    <w:rsid w:val="005C60F5"/>
    <w:rsid w:val="005C67FD"/>
    <w:rsid w:val="005D06B6"/>
    <w:rsid w:val="005D4A89"/>
    <w:rsid w:val="005D51E1"/>
    <w:rsid w:val="005D5E16"/>
    <w:rsid w:val="005D6112"/>
    <w:rsid w:val="005D703F"/>
    <w:rsid w:val="005E130A"/>
    <w:rsid w:val="005E315A"/>
    <w:rsid w:val="005E38B5"/>
    <w:rsid w:val="005E3E88"/>
    <w:rsid w:val="005E4B67"/>
    <w:rsid w:val="005E570E"/>
    <w:rsid w:val="005F1210"/>
    <w:rsid w:val="005F16C9"/>
    <w:rsid w:val="005F747F"/>
    <w:rsid w:val="00600BA5"/>
    <w:rsid w:val="006032B8"/>
    <w:rsid w:val="00605863"/>
    <w:rsid w:val="00606119"/>
    <w:rsid w:val="00606269"/>
    <w:rsid w:val="00607188"/>
    <w:rsid w:val="00610E54"/>
    <w:rsid w:val="00611AAB"/>
    <w:rsid w:val="006136DD"/>
    <w:rsid w:val="00616E00"/>
    <w:rsid w:val="0061742D"/>
    <w:rsid w:val="006245A4"/>
    <w:rsid w:val="00630718"/>
    <w:rsid w:val="0063112B"/>
    <w:rsid w:val="006315D2"/>
    <w:rsid w:val="0063257A"/>
    <w:rsid w:val="00634205"/>
    <w:rsid w:val="006343CF"/>
    <w:rsid w:val="006367F9"/>
    <w:rsid w:val="006374CE"/>
    <w:rsid w:val="00640DEA"/>
    <w:rsid w:val="00641A88"/>
    <w:rsid w:val="006428A2"/>
    <w:rsid w:val="00645D21"/>
    <w:rsid w:val="00646685"/>
    <w:rsid w:val="00646EDA"/>
    <w:rsid w:val="006515A2"/>
    <w:rsid w:val="00651968"/>
    <w:rsid w:val="006522E5"/>
    <w:rsid w:val="00652D12"/>
    <w:rsid w:val="006552B2"/>
    <w:rsid w:val="00657B26"/>
    <w:rsid w:val="0066370D"/>
    <w:rsid w:val="00665D8A"/>
    <w:rsid w:val="006733DE"/>
    <w:rsid w:val="00673B0D"/>
    <w:rsid w:val="00673B66"/>
    <w:rsid w:val="006744EF"/>
    <w:rsid w:val="0067574E"/>
    <w:rsid w:val="0067638A"/>
    <w:rsid w:val="00680645"/>
    <w:rsid w:val="00681018"/>
    <w:rsid w:val="006814C2"/>
    <w:rsid w:val="00686046"/>
    <w:rsid w:val="006909CC"/>
    <w:rsid w:val="00692EA7"/>
    <w:rsid w:val="006959B6"/>
    <w:rsid w:val="006A1075"/>
    <w:rsid w:val="006A1141"/>
    <w:rsid w:val="006A190B"/>
    <w:rsid w:val="006A1C59"/>
    <w:rsid w:val="006A2222"/>
    <w:rsid w:val="006A41D7"/>
    <w:rsid w:val="006A41F2"/>
    <w:rsid w:val="006A7B69"/>
    <w:rsid w:val="006B158E"/>
    <w:rsid w:val="006B203E"/>
    <w:rsid w:val="006B4758"/>
    <w:rsid w:val="006B693B"/>
    <w:rsid w:val="006B6C55"/>
    <w:rsid w:val="006B6FA3"/>
    <w:rsid w:val="006B7AFF"/>
    <w:rsid w:val="006C0A5E"/>
    <w:rsid w:val="006C1182"/>
    <w:rsid w:val="006C384A"/>
    <w:rsid w:val="006C491F"/>
    <w:rsid w:val="006C4F2E"/>
    <w:rsid w:val="006C6E4C"/>
    <w:rsid w:val="006C754A"/>
    <w:rsid w:val="006D1288"/>
    <w:rsid w:val="006D6200"/>
    <w:rsid w:val="006D653B"/>
    <w:rsid w:val="006E00D9"/>
    <w:rsid w:val="006E013B"/>
    <w:rsid w:val="006E07B4"/>
    <w:rsid w:val="006E1065"/>
    <w:rsid w:val="006E4122"/>
    <w:rsid w:val="006E4844"/>
    <w:rsid w:val="006E6093"/>
    <w:rsid w:val="006E6AE3"/>
    <w:rsid w:val="006E6C13"/>
    <w:rsid w:val="006E6CD0"/>
    <w:rsid w:val="006E7A7A"/>
    <w:rsid w:val="006F13A2"/>
    <w:rsid w:val="006F4555"/>
    <w:rsid w:val="006F48DA"/>
    <w:rsid w:val="006F5FB9"/>
    <w:rsid w:val="0070210C"/>
    <w:rsid w:val="00702372"/>
    <w:rsid w:val="007049B9"/>
    <w:rsid w:val="00707011"/>
    <w:rsid w:val="00710896"/>
    <w:rsid w:val="007113EE"/>
    <w:rsid w:val="00711AE3"/>
    <w:rsid w:val="00714C7A"/>
    <w:rsid w:val="0071566C"/>
    <w:rsid w:val="00716D05"/>
    <w:rsid w:val="00717B75"/>
    <w:rsid w:val="007207CE"/>
    <w:rsid w:val="00721204"/>
    <w:rsid w:val="0072409F"/>
    <w:rsid w:val="00727360"/>
    <w:rsid w:val="007317F1"/>
    <w:rsid w:val="00732869"/>
    <w:rsid w:val="00733D75"/>
    <w:rsid w:val="007342C0"/>
    <w:rsid w:val="00734BD1"/>
    <w:rsid w:val="0073526E"/>
    <w:rsid w:val="00740018"/>
    <w:rsid w:val="00740336"/>
    <w:rsid w:val="00747198"/>
    <w:rsid w:val="007568A3"/>
    <w:rsid w:val="0075732D"/>
    <w:rsid w:val="00757EF9"/>
    <w:rsid w:val="0076039D"/>
    <w:rsid w:val="00760A4D"/>
    <w:rsid w:val="00760D1F"/>
    <w:rsid w:val="00761C9E"/>
    <w:rsid w:val="00763744"/>
    <w:rsid w:val="007651FA"/>
    <w:rsid w:val="00765849"/>
    <w:rsid w:val="007661E8"/>
    <w:rsid w:val="00767CD5"/>
    <w:rsid w:val="00774E76"/>
    <w:rsid w:val="007835F3"/>
    <w:rsid w:val="00783B5E"/>
    <w:rsid w:val="00784459"/>
    <w:rsid w:val="00792A45"/>
    <w:rsid w:val="00793141"/>
    <w:rsid w:val="00793668"/>
    <w:rsid w:val="00794FDA"/>
    <w:rsid w:val="00795B60"/>
    <w:rsid w:val="00795E47"/>
    <w:rsid w:val="0079733A"/>
    <w:rsid w:val="00797BF9"/>
    <w:rsid w:val="007A08D6"/>
    <w:rsid w:val="007A16FB"/>
    <w:rsid w:val="007A2B72"/>
    <w:rsid w:val="007A39A6"/>
    <w:rsid w:val="007A4FD3"/>
    <w:rsid w:val="007A5BEA"/>
    <w:rsid w:val="007A7470"/>
    <w:rsid w:val="007A75C2"/>
    <w:rsid w:val="007B01F3"/>
    <w:rsid w:val="007B145B"/>
    <w:rsid w:val="007B15DA"/>
    <w:rsid w:val="007B2D38"/>
    <w:rsid w:val="007B7C88"/>
    <w:rsid w:val="007C012E"/>
    <w:rsid w:val="007C3230"/>
    <w:rsid w:val="007C4E2A"/>
    <w:rsid w:val="007C510E"/>
    <w:rsid w:val="007C7204"/>
    <w:rsid w:val="007C72DC"/>
    <w:rsid w:val="007D361A"/>
    <w:rsid w:val="007D3EBD"/>
    <w:rsid w:val="007D4C08"/>
    <w:rsid w:val="007D6312"/>
    <w:rsid w:val="007D648D"/>
    <w:rsid w:val="007D6CBC"/>
    <w:rsid w:val="007E0B61"/>
    <w:rsid w:val="007E1F67"/>
    <w:rsid w:val="007E3953"/>
    <w:rsid w:val="007E63C0"/>
    <w:rsid w:val="007E7DEB"/>
    <w:rsid w:val="007F3028"/>
    <w:rsid w:val="007F60C8"/>
    <w:rsid w:val="007F685F"/>
    <w:rsid w:val="007F69C4"/>
    <w:rsid w:val="007F716F"/>
    <w:rsid w:val="007F784E"/>
    <w:rsid w:val="0080054A"/>
    <w:rsid w:val="00801AD2"/>
    <w:rsid w:val="00805BAC"/>
    <w:rsid w:val="008154A0"/>
    <w:rsid w:val="00817BA5"/>
    <w:rsid w:val="00820075"/>
    <w:rsid w:val="008203FF"/>
    <w:rsid w:val="00821BC0"/>
    <w:rsid w:val="00822AEA"/>
    <w:rsid w:val="008269BD"/>
    <w:rsid w:val="00827C33"/>
    <w:rsid w:val="00832F6C"/>
    <w:rsid w:val="00833BA5"/>
    <w:rsid w:val="00836C9E"/>
    <w:rsid w:val="00840FA1"/>
    <w:rsid w:val="00845801"/>
    <w:rsid w:val="00845ED1"/>
    <w:rsid w:val="008467D4"/>
    <w:rsid w:val="00853AE3"/>
    <w:rsid w:val="008548E6"/>
    <w:rsid w:val="00856190"/>
    <w:rsid w:val="0085774C"/>
    <w:rsid w:val="00860397"/>
    <w:rsid w:val="00862373"/>
    <w:rsid w:val="008642C1"/>
    <w:rsid w:val="00864473"/>
    <w:rsid w:val="0086508C"/>
    <w:rsid w:val="0086696A"/>
    <w:rsid w:val="008670EC"/>
    <w:rsid w:val="00871266"/>
    <w:rsid w:val="00871E0B"/>
    <w:rsid w:val="008722BE"/>
    <w:rsid w:val="0087346F"/>
    <w:rsid w:val="00874274"/>
    <w:rsid w:val="00876388"/>
    <w:rsid w:val="008777D8"/>
    <w:rsid w:val="00877CFC"/>
    <w:rsid w:val="008807D7"/>
    <w:rsid w:val="008855EC"/>
    <w:rsid w:val="00892C35"/>
    <w:rsid w:val="00896495"/>
    <w:rsid w:val="00896969"/>
    <w:rsid w:val="008A26CE"/>
    <w:rsid w:val="008A3DE6"/>
    <w:rsid w:val="008B1BCD"/>
    <w:rsid w:val="008B3AE8"/>
    <w:rsid w:val="008B5E56"/>
    <w:rsid w:val="008B6452"/>
    <w:rsid w:val="008B6649"/>
    <w:rsid w:val="008B6BB5"/>
    <w:rsid w:val="008C482C"/>
    <w:rsid w:val="008C4CED"/>
    <w:rsid w:val="008C57F6"/>
    <w:rsid w:val="008C6289"/>
    <w:rsid w:val="008C63DE"/>
    <w:rsid w:val="008C79D1"/>
    <w:rsid w:val="008D16E5"/>
    <w:rsid w:val="008D3CA9"/>
    <w:rsid w:val="008D4806"/>
    <w:rsid w:val="008D4AC0"/>
    <w:rsid w:val="008D7897"/>
    <w:rsid w:val="008D7BAC"/>
    <w:rsid w:val="008E0F2B"/>
    <w:rsid w:val="008E4CC7"/>
    <w:rsid w:val="008F448F"/>
    <w:rsid w:val="0090022A"/>
    <w:rsid w:val="00900BBF"/>
    <w:rsid w:val="00902AB5"/>
    <w:rsid w:val="00904182"/>
    <w:rsid w:val="0090561B"/>
    <w:rsid w:val="00905734"/>
    <w:rsid w:val="00905804"/>
    <w:rsid w:val="0090741C"/>
    <w:rsid w:val="00907AD3"/>
    <w:rsid w:val="00907FBE"/>
    <w:rsid w:val="00911675"/>
    <w:rsid w:val="009131A8"/>
    <w:rsid w:val="0091497E"/>
    <w:rsid w:val="00920647"/>
    <w:rsid w:val="00921AE7"/>
    <w:rsid w:val="0092342C"/>
    <w:rsid w:val="00925986"/>
    <w:rsid w:val="00925EF7"/>
    <w:rsid w:val="009274D0"/>
    <w:rsid w:val="0093048D"/>
    <w:rsid w:val="00932B85"/>
    <w:rsid w:val="00933D0B"/>
    <w:rsid w:val="009348B9"/>
    <w:rsid w:val="009360CA"/>
    <w:rsid w:val="009409F7"/>
    <w:rsid w:val="00941D37"/>
    <w:rsid w:val="00943864"/>
    <w:rsid w:val="00944554"/>
    <w:rsid w:val="00951A6B"/>
    <w:rsid w:val="00951FC4"/>
    <w:rsid w:val="0095314B"/>
    <w:rsid w:val="009558F7"/>
    <w:rsid w:val="00960723"/>
    <w:rsid w:val="00960990"/>
    <w:rsid w:val="00963012"/>
    <w:rsid w:val="00963BFE"/>
    <w:rsid w:val="009655B4"/>
    <w:rsid w:val="00965904"/>
    <w:rsid w:val="009676C6"/>
    <w:rsid w:val="00974D0D"/>
    <w:rsid w:val="00976852"/>
    <w:rsid w:val="00980757"/>
    <w:rsid w:val="00981583"/>
    <w:rsid w:val="00981FF2"/>
    <w:rsid w:val="00983F6A"/>
    <w:rsid w:val="00992742"/>
    <w:rsid w:val="009941E5"/>
    <w:rsid w:val="00994A84"/>
    <w:rsid w:val="009957F4"/>
    <w:rsid w:val="009A1854"/>
    <w:rsid w:val="009A24A2"/>
    <w:rsid w:val="009A64C0"/>
    <w:rsid w:val="009B0F3C"/>
    <w:rsid w:val="009B20EB"/>
    <w:rsid w:val="009B220F"/>
    <w:rsid w:val="009B2477"/>
    <w:rsid w:val="009B523C"/>
    <w:rsid w:val="009B5471"/>
    <w:rsid w:val="009B5E4C"/>
    <w:rsid w:val="009B6720"/>
    <w:rsid w:val="009C2FE5"/>
    <w:rsid w:val="009C6A13"/>
    <w:rsid w:val="009D1A0B"/>
    <w:rsid w:val="009D1FDC"/>
    <w:rsid w:val="009D2764"/>
    <w:rsid w:val="009D3A13"/>
    <w:rsid w:val="009D453D"/>
    <w:rsid w:val="009D605D"/>
    <w:rsid w:val="009D7863"/>
    <w:rsid w:val="009E0550"/>
    <w:rsid w:val="009E15BC"/>
    <w:rsid w:val="009E1C87"/>
    <w:rsid w:val="009E2300"/>
    <w:rsid w:val="009E2B40"/>
    <w:rsid w:val="009E4A3D"/>
    <w:rsid w:val="009E4C7C"/>
    <w:rsid w:val="009E4E7A"/>
    <w:rsid w:val="009E51C7"/>
    <w:rsid w:val="009F0B84"/>
    <w:rsid w:val="009F3061"/>
    <w:rsid w:val="009F3A24"/>
    <w:rsid w:val="009F3D66"/>
    <w:rsid w:val="009F4BB7"/>
    <w:rsid w:val="009F5CBA"/>
    <w:rsid w:val="00A00114"/>
    <w:rsid w:val="00A024EC"/>
    <w:rsid w:val="00A034C1"/>
    <w:rsid w:val="00A039EC"/>
    <w:rsid w:val="00A04E83"/>
    <w:rsid w:val="00A05A8D"/>
    <w:rsid w:val="00A05FC4"/>
    <w:rsid w:val="00A062D6"/>
    <w:rsid w:val="00A06552"/>
    <w:rsid w:val="00A07A66"/>
    <w:rsid w:val="00A07F9E"/>
    <w:rsid w:val="00A13FA7"/>
    <w:rsid w:val="00A1437D"/>
    <w:rsid w:val="00A1547A"/>
    <w:rsid w:val="00A16B2A"/>
    <w:rsid w:val="00A21D6D"/>
    <w:rsid w:val="00A23F7A"/>
    <w:rsid w:val="00A24E41"/>
    <w:rsid w:val="00A30340"/>
    <w:rsid w:val="00A30A16"/>
    <w:rsid w:val="00A31A74"/>
    <w:rsid w:val="00A33044"/>
    <w:rsid w:val="00A34F0A"/>
    <w:rsid w:val="00A359EB"/>
    <w:rsid w:val="00A406F3"/>
    <w:rsid w:val="00A43429"/>
    <w:rsid w:val="00A4464F"/>
    <w:rsid w:val="00A46B5E"/>
    <w:rsid w:val="00A4766C"/>
    <w:rsid w:val="00A47ECC"/>
    <w:rsid w:val="00A47F24"/>
    <w:rsid w:val="00A502B0"/>
    <w:rsid w:val="00A50A81"/>
    <w:rsid w:val="00A51102"/>
    <w:rsid w:val="00A55A34"/>
    <w:rsid w:val="00A63665"/>
    <w:rsid w:val="00A63CDB"/>
    <w:rsid w:val="00A64550"/>
    <w:rsid w:val="00A6461A"/>
    <w:rsid w:val="00A67231"/>
    <w:rsid w:val="00A70699"/>
    <w:rsid w:val="00A707E2"/>
    <w:rsid w:val="00A714C1"/>
    <w:rsid w:val="00A73BAB"/>
    <w:rsid w:val="00A75523"/>
    <w:rsid w:val="00A7740B"/>
    <w:rsid w:val="00A81F30"/>
    <w:rsid w:val="00A823AB"/>
    <w:rsid w:val="00A825A7"/>
    <w:rsid w:val="00A87FAE"/>
    <w:rsid w:val="00A94224"/>
    <w:rsid w:val="00A96B28"/>
    <w:rsid w:val="00AA1278"/>
    <w:rsid w:val="00AA3464"/>
    <w:rsid w:val="00AA3A58"/>
    <w:rsid w:val="00AA4E2F"/>
    <w:rsid w:val="00AA795E"/>
    <w:rsid w:val="00AA7B66"/>
    <w:rsid w:val="00AB1D28"/>
    <w:rsid w:val="00AB2888"/>
    <w:rsid w:val="00AB2D52"/>
    <w:rsid w:val="00AB2FA0"/>
    <w:rsid w:val="00AB6D1C"/>
    <w:rsid w:val="00AC00FB"/>
    <w:rsid w:val="00AC291F"/>
    <w:rsid w:val="00AC6543"/>
    <w:rsid w:val="00AC6A8A"/>
    <w:rsid w:val="00AC6D83"/>
    <w:rsid w:val="00AC6EC4"/>
    <w:rsid w:val="00AD0B87"/>
    <w:rsid w:val="00AD4FA4"/>
    <w:rsid w:val="00AD5D8A"/>
    <w:rsid w:val="00AD64D7"/>
    <w:rsid w:val="00AD7C9E"/>
    <w:rsid w:val="00AE055E"/>
    <w:rsid w:val="00AE1EAD"/>
    <w:rsid w:val="00AE22EF"/>
    <w:rsid w:val="00AE53C1"/>
    <w:rsid w:val="00AE6301"/>
    <w:rsid w:val="00AF177D"/>
    <w:rsid w:val="00AF2843"/>
    <w:rsid w:val="00AF3433"/>
    <w:rsid w:val="00AF3FF7"/>
    <w:rsid w:val="00AF5DFF"/>
    <w:rsid w:val="00AF6BBC"/>
    <w:rsid w:val="00AF7F6F"/>
    <w:rsid w:val="00B00B65"/>
    <w:rsid w:val="00B029BE"/>
    <w:rsid w:val="00B02A5E"/>
    <w:rsid w:val="00B04C8F"/>
    <w:rsid w:val="00B069A1"/>
    <w:rsid w:val="00B07C10"/>
    <w:rsid w:val="00B07EBF"/>
    <w:rsid w:val="00B10FDD"/>
    <w:rsid w:val="00B13022"/>
    <w:rsid w:val="00B13AC4"/>
    <w:rsid w:val="00B206A6"/>
    <w:rsid w:val="00B21E16"/>
    <w:rsid w:val="00B22071"/>
    <w:rsid w:val="00B2432D"/>
    <w:rsid w:val="00B264D7"/>
    <w:rsid w:val="00B26ED8"/>
    <w:rsid w:val="00B271E1"/>
    <w:rsid w:val="00B27535"/>
    <w:rsid w:val="00B27AB6"/>
    <w:rsid w:val="00B301B0"/>
    <w:rsid w:val="00B32DA6"/>
    <w:rsid w:val="00B359A0"/>
    <w:rsid w:val="00B36167"/>
    <w:rsid w:val="00B36AE7"/>
    <w:rsid w:val="00B36B7B"/>
    <w:rsid w:val="00B400AD"/>
    <w:rsid w:val="00B40748"/>
    <w:rsid w:val="00B443F0"/>
    <w:rsid w:val="00B47417"/>
    <w:rsid w:val="00B478A8"/>
    <w:rsid w:val="00B479F5"/>
    <w:rsid w:val="00B47D0E"/>
    <w:rsid w:val="00B50DBF"/>
    <w:rsid w:val="00B5199A"/>
    <w:rsid w:val="00B537A1"/>
    <w:rsid w:val="00B53C50"/>
    <w:rsid w:val="00B554B2"/>
    <w:rsid w:val="00B55C4D"/>
    <w:rsid w:val="00B57093"/>
    <w:rsid w:val="00B627D6"/>
    <w:rsid w:val="00B6393B"/>
    <w:rsid w:val="00B65488"/>
    <w:rsid w:val="00B66D9D"/>
    <w:rsid w:val="00B72413"/>
    <w:rsid w:val="00B72F9D"/>
    <w:rsid w:val="00B7441A"/>
    <w:rsid w:val="00B75264"/>
    <w:rsid w:val="00B760C8"/>
    <w:rsid w:val="00B77217"/>
    <w:rsid w:val="00B8045B"/>
    <w:rsid w:val="00B84FB9"/>
    <w:rsid w:val="00B8571D"/>
    <w:rsid w:val="00B86C18"/>
    <w:rsid w:val="00B9027A"/>
    <w:rsid w:val="00B97D21"/>
    <w:rsid w:val="00BA1C09"/>
    <w:rsid w:val="00BA271F"/>
    <w:rsid w:val="00BA5AE1"/>
    <w:rsid w:val="00BA5CE5"/>
    <w:rsid w:val="00BA7FA7"/>
    <w:rsid w:val="00BB17D4"/>
    <w:rsid w:val="00BB6653"/>
    <w:rsid w:val="00BB6E37"/>
    <w:rsid w:val="00BB74F2"/>
    <w:rsid w:val="00BC07A3"/>
    <w:rsid w:val="00BC08A3"/>
    <w:rsid w:val="00BC2EAD"/>
    <w:rsid w:val="00BC7B63"/>
    <w:rsid w:val="00BD1485"/>
    <w:rsid w:val="00BD2BF1"/>
    <w:rsid w:val="00BD4F85"/>
    <w:rsid w:val="00BD6071"/>
    <w:rsid w:val="00BD772E"/>
    <w:rsid w:val="00BE1692"/>
    <w:rsid w:val="00BE1F48"/>
    <w:rsid w:val="00BE5072"/>
    <w:rsid w:val="00BE64AC"/>
    <w:rsid w:val="00BF2E81"/>
    <w:rsid w:val="00BF35E6"/>
    <w:rsid w:val="00BF6678"/>
    <w:rsid w:val="00C001F8"/>
    <w:rsid w:val="00C010E1"/>
    <w:rsid w:val="00C0233B"/>
    <w:rsid w:val="00C05F03"/>
    <w:rsid w:val="00C0675A"/>
    <w:rsid w:val="00C11D63"/>
    <w:rsid w:val="00C12D11"/>
    <w:rsid w:val="00C12E05"/>
    <w:rsid w:val="00C13482"/>
    <w:rsid w:val="00C13E19"/>
    <w:rsid w:val="00C14E96"/>
    <w:rsid w:val="00C158C9"/>
    <w:rsid w:val="00C21B89"/>
    <w:rsid w:val="00C22DD2"/>
    <w:rsid w:val="00C238DF"/>
    <w:rsid w:val="00C23C4D"/>
    <w:rsid w:val="00C24B09"/>
    <w:rsid w:val="00C2509B"/>
    <w:rsid w:val="00C26D9A"/>
    <w:rsid w:val="00C27846"/>
    <w:rsid w:val="00C30128"/>
    <w:rsid w:val="00C325F2"/>
    <w:rsid w:val="00C32ECA"/>
    <w:rsid w:val="00C33CC2"/>
    <w:rsid w:val="00C350E8"/>
    <w:rsid w:val="00C36A90"/>
    <w:rsid w:val="00C37AA8"/>
    <w:rsid w:val="00C41733"/>
    <w:rsid w:val="00C4587B"/>
    <w:rsid w:val="00C46447"/>
    <w:rsid w:val="00C46959"/>
    <w:rsid w:val="00C5216E"/>
    <w:rsid w:val="00C526FA"/>
    <w:rsid w:val="00C535DF"/>
    <w:rsid w:val="00C548B5"/>
    <w:rsid w:val="00C57DFF"/>
    <w:rsid w:val="00C61A9C"/>
    <w:rsid w:val="00C62299"/>
    <w:rsid w:val="00C62EDA"/>
    <w:rsid w:val="00C63067"/>
    <w:rsid w:val="00C6327C"/>
    <w:rsid w:val="00C6507F"/>
    <w:rsid w:val="00C67AE9"/>
    <w:rsid w:val="00C737DC"/>
    <w:rsid w:val="00C739E3"/>
    <w:rsid w:val="00C74A8D"/>
    <w:rsid w:val="00C77E84"/>
    <w:rsid w:val="00C80358"/>
    <w:rsid w:val="00C85534"/>
    <w:rsid w:val="00C86200"/>
    <w:rsid w:val="00C904E7"/>
    <w:rsid w:val="00C926B8"/>
    <w:rsid w:val="00C934FE"/>
    <w:rsid w:val="00C94233"/>
    <w:rsid w:val="00C9439F"/>
    <w:rsid w:val="00C958D3"/>
    <w:rsid w:val="00C96B6F"/>
    <w:rsid w:val="00CA2A57"/>
    <w:rsid w:val="00CA3894"/>
    <w:rsid w:val="00CA6645"/>
    <w:rsid w:val="00CA7B5D"/>
    <w:rsid w:val="00CB03CE"/>
    <w:rsid w:val="00CB123A"/>
    <w:rsid w:val="00CB4E30"/>
    <w:rsid w:val="00CB562B"/>
    <w:rsid w:val="00CB6A33"/>
    <w:rsid w:val="00CB7606"/>
    <w:rsid w:val="00CC09C2"/>
    <w:rsid w:val="00CC1FE0"/>
    <w:rsid w:val="00CD26A3"/>
    <w:rsid w:val="00CD4BD7"/>
    <w:rsid w:val="00CD647F"/>
    <w:rsid w:val="00CD759D"/>
    <w:rsid w:val="00CE029D"/>
    <w:rsid w:val="00CE22FB"/>
    <w:rsid w:val="00CE4718"/>
    <w:rsid w:val="00CF11E9"/>
    <w:rsid w:val="00CF146A"/>
    <w:rsid w:val="00CF6B90"/>
    <w:rsid w:val="00CF7126"/>
    <w:rsid w:val="00D01687"/>
    <w:rsid w:val="00D0348E"/>
    <w:rsid w:val="00D06492"/>
    <w:rsid w:val="00D074A9"/>
    <w:rsid w:val="00D07864"/>
    <w:rsid w:val="00D10E93"/>
    <w:rsid w:val="00D123F9"/>
    <w:rsid w:val="00D13255"/>
    <w:rsid w:val="00D13398"/>
    <w:rsid w:val="00D13B0E"/>
    <w:rsid w:val="00D15D66"/>
    <w:rsid w:val="00D1765C"/>
    <w:rsid w:val="00D20033"/>
    <w:rsid w:val="00D207A7"/>
    <w:rsid w:val="00D234BC"/>
    <w:rsid w:val="00D235E6"/>
    <w:rsid w:val="00D2705D"/>
    <w:rsid w:val="00D30E2B"/>
    <w:rsid w:val="00D3219C"/>
    <w:rsid w:val="00D338E7"/>
    <w:rsid w:val="00D358A7"/>
    <w:rsid w:val="00D36D64"/>
    <w:rsid w:val="00D37EA7"/>
    <w:rsid w:val="00D44020"/>
    <w:rsid w:val="00D454A0"/>
    <w:rsid w:val="00D4792E"/>
    <w:rsid w:val="00D518CB"/>
    <w:rsid w:val="00D52619"/>
    <w:rsid w:val="00D53C35"/>
    <w:rsid w:val="00D53D9A"/>
    <w:rsid w:val="00D54A56"/>
    <w:rsid w:val="00D558B7"/>
    <w:rsid w:val="00D563A1"/>
    <w:rsid w:val="00D5692B"/>
    <w:rsid w:val="00D61013"/>
    <w:rsid w:val="00D61B77"/>
    <w:rsid w:val="00D654D4"/>
    <w:rsid w:val="00D6570D"/>
    <w:rsid w:val="00D70238"/>
    <w:rsid w:val="00D70FAA"/>
    <w:rsid w:val="00D713A2"/>
    <w:rsid w:val="00D71676"/>
    <w:rsid w:val="00D717CA"/>
    <w:rsid w:val="00D77F46"/>
    <w:rsid w:val="00D800EF"/>
    <w:rsid w:val="00D82A92"/>
    <w:rsid w:val="00D83B17"/>
    <w:rsid w:val="00D84226"/>
    <w:rsid w:val="00D846CE"/>
    <w:rsid w:val="00D8595E"/>
    <w:rsid w:val="00D85A71"/>
    <w:rsid w:val="00D86260"/>
    <w:rsid w:val="00D86686"/>
    <w:rsid w:val="00D873CB"/>
    <w:rsid w:val="00D87ED2"/>
    <w:rsid w:val="00D919D4"/>
    <w:rsid w:val="00D963AE"/>
    <w:rsid w:val="00DA0AFB"/>
    <w:rsid w:val="00DA0F92"/>
    <w:rsid w:val="00DA18F7"/>
    <w:rsid w:val="00DA2D82"/>
    <w:rsid w:val="00DA48E9"/>
    <w:rsid w:val="00DA7120"/>
    <w:rsid w:val="00DB15B5"/>
    <w:rsid w:val="00DB1D0D"/>
    <w:rsid w:val="00DB61C7"/>
    <w:rsid w:val="00DB7C52"/>
    <w:rsid w:val="00DC0812"/>
    <w:rsid w:val="00DC0A41"/>
    <w:rsid w:val="00DC0D25"/>
    <w:rsid w:val="00DC0DD0"/>
    <w:rsid w:val="00DC13C3"/>
    <w:rsid w:val="00DC14CD"/>
    <w:rsid w:val="00DC4304"/>
    <w:rsid w:val="00DC7283"/>
    <w:rsid w:val="00DD05FC"/>
    <w:rsid w:val="00DD2F74"/>
    <w:rsid w:val="00DD38A8"/>
    <w:rsid w:val="00DD528A"/>
    <w:rsid w:val="00DD5F5A"/>
    <w:rsid w:val="00DD6536"/>
    <w:rsid w:val="00DD687F"/>
    <w:rsid w:val="00DD756B"/>
    <w:rsid w:val="00DD7906"/>
    <w:rsid w:val="00DE1CA9"/>
    <w:rsid w:val="00DE4024"/>
    <w:rsid w:val="00DE4702"/>
    <w:rsid w:val="00DE674F"/>
    <w:rsid w:val="00DE693B"/>
    <w:rsid w:val="00DE71FC"/>
    <w:rsid w:val="00DF048E"/>
    <w:rsid w:val="00DF52E3"/>
    <w:rsid w:val="00DF5B10"/>
    <w:rsid w:val="00DF6A53"/>
    <w:rsid w:val="00DF746C"/>
    <w:rsid w:val="00E003D1"/>
    <w:rsid w:val="00E0058C"/>
    <w:rsid w:val="00E00BD6"/>
    <w:rsid w:val="00E0230E"/>
    <w:rsid w:val="00E0507E"/>
    <w:rsid w:val="00E05DC0"/>
    <w:rsid w:val="00E069D5"/>
    <w:rsid w:val="00E112A2"/>
    <w:rsid w:val="00E11A73"/>
    <w:rsid w:val="00E1222D"/>
    <w:rsid w:val="00E15451"/>
    <w:rsid w:val="00E1558C"/>
    <w:rsid w:val="00E155C8"/>
    <w:rsid w:val="00E1694E"/>
    <w:rsid w:val="00E2083D"/>
    <w:rsid w:val="00E20BE2"/>
    <w:rsid w:val="00E229C6"/>
    <w:rsid w:val="00E26D8F"/>
    <w:rsid w:val="00E308A7"/>
    <w:rsid w:val="00E357C3"/>
    <w:rsid w:val="00E35B61"/>
    <w:rsid w:val="00E37AB3"/>
    <w:rsid w:val="00E37FA1"/>
    <w:rsid w:val="00E40BDC"/>
    <w:rsid w:val="00E4401C"/>
    <w:rsid w:val="00E45794"/>
    <w:rsid w:val="00E47806"/>
    <w:rsid w:val="00E50013"/>
    <w:rsid w:val="00E5014C"/>
    <w:rsid w:val="00E52047"/>
    <w:rsid w:val="00E52344"/>
    <w:rsid w:val="00E52CA9"/>
    <w:rsid w:val="00E550D5"/>
    <w:rsid w:val="00E5593A"/>
    <w:rsid w:val="00E60862"/>
    <w:rsid w:val="00E62EFB"/>
    <w:rsid w:val="00E645AF"/>
    <w:rsid w:val="00E6520D"/>
    <w:rsid w:val="00E67D95"/>
    <w:rsid w:val="00E67FFE"/>
    <w:rsid w:val="00E70856"/>
    <w:rsid w:val="00E71D4A"/>
    <w:rsid w:val="00E7261B"/>
    <w:rsid w:val="00E7491C"/>
    <w:rsid w:val="00E7769F"/>
    <w:rsid w:val="00E87145"/>
    <w:rsid w:val="00E878C3"/>
    <w:rsid w:val="00E87BF4"/>
    <w:rsid w:val="00E917C2"/>
    <w:rsid w:val="00E92A25"/>
    <w:rsid w:val="00E92C38"/>
    <w:rsid w:val="00E93EC1"/>
    <w:rsid w:val="00E95FCE"/>
    <w:rsid w:val="00EA051E"/>
    <w:rsid w:val="00EA1FD3"/>
    <w:rsid w:val="00EA3E1B"/>
    <w:rsid w:val="00EB3FB7"/>
    <w:rsid w:val="00EB413B"/>
    <w:rsid w:val="00EB54AB"/>
    <w:rsid w:val="00EB5F6E"/>
    <w:rsid w:val="00EB6EF8"/>
    <w:rsid w:val="00EC0019"/>
    <w:rsid w:val="00EC0557"/>
    <w:rsid w:val="00EC21F9"/>
    <w:rsid w:val="00EC6114"/>
    <w:rsid w:val="00EC7092"/>
    <w:rsid w:val="00EC7B04"/>
    <w:rsid w:val="00EC7EB8"/>
    <w:rsid w:val="00ED05FD"/>
    <w:rsid w:val="00ED143B"/>
    <w:rsid w:val="00ED185B"/>
    <w:rsid w:val="00ED2C17"/>
    <w:rsid w:val="00ED3475"/>
    <w:rsid w:val="00EE11D2"/>
    <w:rsid w:val="00EE19B6"/>
    <w:rsid w:val="00EE4104"/>
    <w:rsid w:val="00EE53E2"/>
    <w:rsid w:val="00EE664C"/>
    <w:rsid w:val="00EF11D0"/>
    <w:rsid w:val="00EF174B"/>
    <w:rsid w:val="00EF5433"/>
    <w:rsid w:val="00EF598D"/>
    <w:rsid w:val="00F01FBE"/>
    <w:rsid w:val="00F04719"/>
    <w:rsid w:val="00F04BC6"/>
    <w:rsid w:val="00F05368"/>
    <w:rsid w:val="00F062A5"/>
    <w:rsid w:val="00F06C15"/>
    <w:rsid w:val="00F118A2"/>
    <w:rsid w:val="00F15060"/>
    <w:rsid w:val="00F16D8B"/>
    <w:rsid w:val="00F20522"/>
    <w:rsid w:val="00F221F0"/>
    <w:rsid w:val="00F26907"/>
    <w:rsid w:val="00F328E0"/>
    <w:rsid w:val="00F34EAB"/>
    <w:rsid w:val="00F42662"/>
    <w:rsid w:val="00F42D4A"/>
    <w:rsid w:val="00F43253"/>
    <w:rsid w:val="00F50AE6"/>
    <w:rsid w:val="00F50CF9"/>
    <w:rsid w:val="00F51952"/>
    <w:rsid w:val="00F53E76"/>
    <w:rsid w:val="00F56148"/>
    <w:rsid w:val="00F5650E"/>
    <w:rsid w:val="00F57065"/>
    <w:rsid w:val="00F61F47"/>
    <w:rsid w:val="00F620E5"/>
    <w:rsid w:val="00F64E0F"/>
    <w:rsid w:val="00F66824"/>
    <w:rsid w:val="00F669DA"/>
    <w:rsid w:val="00F67E5C"/>
    <w:rsid w:val="00F73DF1"/>
    <w:rsid w:val="00F74322"/>
    <w:rsid w:val="00F7496D"/>
    <w:rsid w:val="00F7628F"/>
    <w:rsid w:val="00F76513"/>
    <w:rsid w:val="00F76A47"/>
    <w:rsid w:val="00F809F8"/>
    <w:rsid w:val="00F83739"/>
    <w:rsid w:val="00F84A8E"/>
    <w:rsid w:val="00F90448"/>
    <w:rsid w:val="00F907BA"/>
    <w:rsid w:val="00FA0E63"/>
    <w:rsid w:val="00FA1089"/>
    <w:rsid w:val="00FA1196"/>
    <w:rsid w:val="00FA261F"/>
    <w:rsid w:val="00FA3877"/>
    <w:rsid w:val="00FA4345"/>
    <w:rsid w:val="00FA720D"/>
    <w:rsid w:val="00FB2C7C"/>
    <w:rsid w:val="00FB42FD"/>
    <w:rsid w:val="00FB58A6"/>
    <w:rsid w:val="00FC0471"/>
    <w:rsid w:val="00FC151C"/>
    <w:rsid w:val="00FC2A11"/>
    <w:rsid w:val="00FC2E86"/>
    <w:rsid w:val="00FC38E8"/>
    <w:rsid w:val="00FC4989"/>
    <w:rsid w:val="00FC5CC9"/>
    <w:rsid w:val="00FC7C21"/>
    <w:rsid w:val="00FD140F"/>
    <w:rsid w:val="00FD26CE"/>
    <w:rsid w:val="00FD2B53"/>
    <w:rsid w:val="00FD327A"/>
    <w:rsid w:val="00FD588C"/>
    <w:rsid w:val="00FD6401"/>
    <w:rsid w:val="00FD7EDA"/>
    <w:rsid w:val="00FE0088"/>
    <w:rsid w:val="00FE2327"/>
    <w:rsid w:val="00FE2CE0"/>
    <w:rsid w:val="00FE45F8"/>
    <w:rsid w:val="00FF0F82"/>
    <w:rsid w:val="00FF1278"/>
    <w:rsid w:val="00FF1993"/>
    <w:rsid w:val="00FF3F48"/>
    <w:rsid w:val="00FF57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40682"/>
  <w15:chartTrackingRefBased/>
  <w15:docId w15:val="{D512CA09-55B3-4888-91C9-98EF8DA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BD4F85"/>
    <w:pPr>
      <w:spacing w:after="0" w:line="360" w:lineRule="auto"/>
      <w:jc w:val="both"/>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FF3F48"/>
    <w:pPr>
      <w:keepNext/>
      <w:numPr>
        <w:numId w:val="20"/>
      </w:numPr>
      <w:spacing w:before="120" w:after="120"/>
      <w:outlineLvl w:val="0"/>
    </w:pPr>
    <w:rPr>
      <w:b/>
      <w:sz w:val="22"/>
    </w:rPr>
  </w:style>
  <w:style w:type="paragraph" w:styleId="Nagwek2">
    <w:name w:val="heading 2"/>
    <w:basedOn w:val="Normalny"/>
    <w:next w:val="Normalny"/>
    <w:link w:val="Nagwek2Znak"/>
    <w:rsid w:val="00FF3F48"/>
    <w:pPr>
      <w:keepNext/>
      <w:numPr>
        <w:numId w:val="19"/>
      </w:numPr>
      <w:autoSpaceDE w:val="0"/>
      <w:autoSpaceDN w:val="0"/>
      <w:adjustRightInd w:val="0"/>
      <w:spacing w:before="120" w:after="120"/>
      <w:outlineLvl w:val="1"/>
    </w:pPr>
    <w:rPr>
      <w:b/>
      <w:color w:val="000000"/>
    </w:rPr>
  </w:style>
  <w:style w:type="paragraph" w:styleId="Nagwek3">
    <w:name w:val="heading 3"/>
    <w:basedOn w:val="Nagwek1"/>
    <w:next w:val="Normalny"/>
    <w:link w:val="Nagwek3Znak"/>
    <w:qFormat/>
    <w:rsid w:val="00FF3F48"/>
    <w:pPr>
      <w:numPr>
        <w:ilvl w:val="1"/>
      </w:numPr>
      <w:ind w:left="1992"/>
      <w:outlineLvl w:val="2"/>
    </w:pPr>
  </w:style>
  <w:style w:type="paragraph" w:styleId="Nagwek4">
    <w:name w:val="heading 4"/>
    <w:basedOn w:val="Nagwek1"/>
    <w:next w:val="Normalny"/>
    <w:link w:val="Nagwek4Znak"/>
    <w:qFormat/>
    <w:rsid w:val="00FF3F48"/>
    <w:pPr>
      <w:numPr>
        <w:ilvl w:val="2"/>
      </w:numPr>
      <w:spacing w:before="360" w:after="360" w:line="276" w:lineRule="auto"/>
      <w:ind w:left="7734"/>
      <w:outlineLvl w:val="3"/>
    </w:pPr>
    <w:rPr>
      <w:snapToGrid w:val="0"/>
      <w:color w:val="0070C0"/>
      <w:szCs w:val="22"/>
    </w:rPr>
  </w:style>
  <w:style w:type="paragraph" w:styleId="Nagwek5">
    <w:name w:val="heading 5"/>
    <w:basedOn w:val="Nagwek1"/>
    <w:next w:val="Normalny"/>
    <w:link w:val="Nagwek5Znak"/>
    <w:qFormat/>
    <w:rsid w:val="00FF3F48"/>
    <w:pPr>
      <w:numPr>
        <w:ilvl w:val="3"/>
      </w:numPr>
      <w:outlineLvl w:val="4"/>
    </w:pPr>
    <w:rPr>
      <w:i/>
      <w:sz w:val="20"/>
    </w:rPr>
  </w:style>
  <w:style w:type="paragraph" w:styleId="Nagwek6">
    <w:name w:val="heading 6"/>
    <w:basedOn w:val="Normalny"/>
    <w:next w:val="Normalny"/>
    <w:link w:val="Nagwek6Znak"/>
    <w:qFormat/>
    <w:rsid w:val="00FF3F48"/>
    <w:pPr>
      <w:keepNext/>
      <w:numPr>
        <w:ilvl w:val="5"/>
        <w:numId w:val="2"/>
      </w:numPr>
      <w:autoSpaceDE w:val="0"/>
      <w:autoSpaceDN w:val="0"/>
      <w:adjustRightInd w:val="0"/>
      <w:spacing w:before="120" w:after="120"/>
      <w:outlineLvl w:val="5"/>
    </w:pPr>
    <w:rPr>
      <w:b/>
    </w:rPr>
  </w:style>
  <w:style w:type="paragraph" w:styleId="Nagwek7">
    <w:name w:val="heading 7"/>
    <w:basedOn w:val="Normalny"/>
    <w:next w:val="Normalny"/>
    <w:link w:val="Nagwek7Znak"/>
    <w:qFormat/>
    <w:rsid w:val="00FF3F48"/>
    <w:pPr>
      <w:numPr>
        <w:ilvl w:val="6"/>
        <w:numId w:val="2"/>
      </w:numPr>
      <w:spacing w:before="240" w:after="60"/>
      <w:outlineLvl w:val="6"/>
    </w:pPr>
    <w:rPr>
      <w:rFonts w:ascii="Times New Roman" w:hAnsi="Times New Roman"/>
      <w:sz w:val="24"/>
      <w:szCs w:val="24"/>
    </w:rPr>
  </w:style>
  <w:style w:type="paragraph" w:styleId="Nagwek8">
    <w:name w:val="heading 8"/>
    <w:basedOn w:val="Normalny"/>
    <w:next w:val="Normalny"/>
    <w:link w:val="Nagwek8Znak"/>
    <w:qFormat/>
    <w:rsid w:val="00FF3F48"/>
    <w:pPr>
      <w:numPr>
        <w:ilvl w:val="7"/>
        <w:numId w:val="2"/>
      </w:numPr>
      <w:spacing w:before="240" w:after="60"/>
      <w:outlineLvl w:val="7"/>
    </w:pPr>
    <w:rPr>
      <w:rFonts w:ascii="Times New Roman" w:hAnsi="Times New Roman"/>
      <w:i/>
      <w:iCs/>
      <w:sz w:val="24"/>
      <w:szCs w:val="24"/>
    </w:rPr>
  </w:style>
  <w:style w:type="paragraph" w:styleId="Nagwek9">
    <w:name w:val="heading 9"/>
    <w:basedOn w:val="Normalny"/>
    <w:next w:val="Normalny"/>
    <w:link w:val="Nagwek9Znak"/>
    <w:qFormat/>
    <w:rsid w:val="00FF3F48"/>
    <w:pPr>
      <w:keepNext/>
      <w:numPr>
        <w:ilvl w:val="8"/>
        <w:numId w:val="2"/>
      </w:numPr>
      <w:jc w:val="center"/>
      <w:outlineLvl w:val="8"/>
    </w:pPr>
    <w:rPr>
      <w:b/>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F3F48"/>
    <w:rPr>
      <w:rFonts w:ascii="Arial" w:eastAsia="Times New Roman" w:hAnsi="Arial" w:cs="Times New Roman"/>
      <w:b/>
      <w:szCs w:val="20"/>
      <w:lang w:eastAsia="pl-PL"/>
    </w:rPr>
  </w:style>
  <w:style w:type="character" w:customStyle="1" w:styleId="Nagwek2Znak">
    <w:name w:val="Nagłówek 2 Znak"/>
    <w:basedOn w:val="Domylnaczcionkaakapitu"/>
    <w:link w:val="Nagwek2"/>
    <w:rsid w:val="00FF3F48"/>
    <w:rPr>
      <w:rFonts w:ascii="Arial" w:eastAsia="Times New Roman" w:hAnsi="Arial" w:cs="Times New Roman"/>
      <w:b/>
      <w:color w:val="000000"/>
      <w:sz w:val="20"/>
      <w:szCs w:val="20"/>
      <w:lang w:eastAsia="pl-PL"/>
    </w:rPr>
  </w:style>
  <w:style w:type="character" w:customStyle="1" w:styleId="Nagwek3Znak">
    <w:name w:val="Nagłówek 3 Znak"/>
    <w:basedOn w:val="Domylnaczcionkaakapitu"/>
    <w:link w:val="Nagwek3"/>
    <w:rsid w:val="00FF3F48"/>
    <w:rPr>
      <w:rFonts w:ascii="Arial" w:eastAsia="Times New Roman" w:hAnsi="Arial" w:cs="Times New Roman"/>
      <w:b/>
      <w:szCs w:val="20"/>
      <w:lang w:eastAsia="pl-PL"/>
    </w:rPr>
  </w:style>
  <w:style w:type="character" w:customStyle="1" w:styleId="Nagwek4Znak">
    <w:name w:val="Nagłówek 4 Znak"/>
    <w:basedOn w:val="Domylnaczcionkaakapitu"/>
    <w:link w:val="Nagwek4"/>
    <w:rsid w:val="00FF3F48"/>
    <w:rPr>
      <w:rFonts w:ascii="Arial" w:eastAsia="Times New Roman" w:hAnsi="Arial" w:cs="Times New Roman"/>
      <w:b/>
      <w:snapToGrid w:val="0"/>
      <w:color w:val="0070C0"/>
      <w:lang w:eastAsia="pl-PL"/>
    </w:rPr>
  </w:style>
  <w:style w:type="character" w:customStyle="1" w:styleId="Nagwek5Znak">
    <w:name w:val="Nagłówek 5 Znak"/>
    <w:basedOn w:val="Domylnaczcionkaakapitu"/>
    <w:link w:val="Nagwek5"/>
    <w:rsid w:val="00FF3F48"/>
    <w:rPr>
      <w:rFonts w:ascii="Arial" w:eastAsia="Times New Roman" w:hAnsi="Arial" w:cs="Times New Roman"/>
      <w:b/>
      <w:i/>
      <w:sz w:val="20"/>
      <w:szCs w:val="20"/>
      <w:lang w:eastAsia="pl-PL"/>
    </w:rPr>
  </w:style>
  <w:style w:type="character" w:customStyle="1" w:styleId="Nagwek6Znak">
    <w:name w:val="Nagłówek 6 Znak"/>
    <w:basedOn w:val="Domylnaczcionkaakapitu"/>
    <w:link w:val="Nagwek6"/>
    <w:rsid w:val="00FF3F48"/>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rsid w:val="00FF3F4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FF3F48"/>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FF3F48"/>
    <w:rPr>
      <w:rFonts w:ascii="Arial" w:eastAsia="Times New Roman" w:hAnsi="Arial" w:cs="Times New Roman"/>
      <w:b/>
      <w:sz w:val="36"/>
      <w:szCs w:val="20"/>
      <w:lang w:eastAsia="pl-PL"/>
    </w:rPr>
  </w:style>
  <w:style w:type="paragraph" w:styleId="Stopka">
    <w:name w:val="footer"/>
    <w:basedOn w:val="Normalny"/>
    <w:link w:val="StopkaZnak"/>
    <w:uiPriority w:val="99"/>
    <w:rsid w:val="00FF3F48"/>
    <w:pPr>
      <w:tabs>
        <w:tab w:val="center" w:pos="4536"/>
        <w:tab w:val="right" w:pos="9072"/>
      </w:tabs>
    </w:pPr>
    <w:rPr>
      <w:sz w:val="16"/>
      <w:lang w:val="x-none" w:eastAsia="x-none"/>
    </w:rPr>
  </w:style>
  <w:style w:type="character" w:customStyle="1" w:styleId="StopkaZnak">
    <w:name w:val="Stopka Znak"/>
    <w:basedOn w:val="Domylnaczcionkaakapitu"/>
    <w:link w:val="Stopka"/>
    <w:uiPriority w:val="99"/>
    <w:rsid w:val="00FF3F48"/>
    <w:rPr>
      <w:rFonts w:ascii="Arial" w:eastAsia="Times New Roman" w:hAnsi="Arial" w:cs="Times New Roman"/>
      <w:sz w:val="16"/>
      <w:szCs w:val="20"/>
      <w:lang w:val="x-none" w:eastAsia="x-none"/>
    </w:rPr>
  </w:style>
  <w:style w:type="paragraph" w:styleId="Nagwek">
    <w:name w:val="header"/>
    <w:aliases w:val="Header1,Header11,Header12,Header13,Header14,Header15,Header16,Header17,Header18,Header111,Header121,Header131,Header141,Header151,Header161,Header171,Header19,Header112,Header122,Header132,Header142,Header152,Header162,Header172"/>
    <w:basedOn w:val="Normalny"/>
    <w:link w:val="NagwekZnak"/>
    <w:uiPriority w:val="99"/>
    <w:rsid w:val="00FF3F48"/>
    <w:pPr>
      <w:numPr>
        <w:numId w:val="1"/>
      </w:numPr>
      <w:tabs>
        <w:tab w:val="center" w:pos="4536"/>
        <w:tab w:val="right" w:pos="9072"/>
      </w:tabs>
      <w:spacing w:before="120" w:after="120"/>
    </w:pPr>
    <w:rPr>
      <w:b/>
      <w:sz w:val="24"/>
      <w:lang w:val="x-none" w:eastAsia="x-none"/>
    </w:rPr>
  </w:style>
  <w:style w:type="character" w:customStyle="1" w:styleId="NagwekZnak">
    <w:name w:val="Nagłówek Znak"/>
    <w:aliases w:val="Header1 Znak,Header11 Znak,Header12 Znak,Header13 Znak,Header14 Znak,Header15 Znak,Header16 Znak,Header17 Znak,Header18 Znak,Header111 Znak,Header121 Znak,Header131 Znak,Header141 Znak,Header151 Znak,Header161 Znak,Header171 Znak"/>
    <w:basedOn w:val="Domylnaczcionkaakapitu"/>
    <w:link w:val="Nagwek"/>
    <w:uiPriority w:val="99"/>
    <w:rsid w:val="00FF3F48"/>
    <w:rPr>
      <w:rFonts w:ascii="Arial" w:eastAsia="Times New Roman" w:hAnsi="Arial" w:cs="Times New Roman"/>
      <w:b/>
      <w:sz w:val="24"/>
      <w:szCs w:val="20"/>
      <w:lang w:val="x-none" w:eastAsia="x-none"/>
    </w:rPr>
  </w:style>
  <w:style w:type="paragraph" w:customStyle="1" w:styleId="sta">
    <w:name w:val="sta"/>
    <w:basedOn w:val="Nagwek2"/>
    <w:rsid w:val="00FF3F48"/>
    <w:pPr>
      <w:widowControl w:val="0"/>
      <w:numPr>
        <w:numId w:val="0"/>
      </w:numPr>
      <w:autoSpaceDE/>
      <w:autoSpaceDN/>
      <w:adjustRightInd/>
      <w:spacing w:before="240" w:after="60" w:line="240" w:lineRule="auto"/>
    </w:pPr>
    <w:rPr>
      <w:snapToGrid w:val="0"/>
      <w:color w:val="auto"/>
      <w:sz w:val="22"/>
    </w:rPr>
  </w:style>
  <w:style w:type="paragraph" w:styleId="Tytu">
    <w:name w:val="Title"/>
    <w:basedOn w:val="Normalny"/>
    <w:link w:val="TytuZnak"/>
    <w:qFormat/>
    <w:rsid w:val="00FF3F48"/>
    <w:pPr>
      <w:spacing w:line="240" w:lineRule="auto"/>
      <w:jc w:val="center"/>
    </w:pPr>
    <w:rPr>
      <w:rFonts w:ascii="Times New Roman" w:hAnsi="Times New Roman"/>
      <w:b/>
      <w:sz w:val="32"/>
    </w:rPr>
  </w:style>
  <w:style w:type="character" w:customStyle="1" w:styleId="TytuZnak">
    <w:name w:val="Tytuł Znak"/>
    <w:basedOn w:val="Domylnaczcionkaakapitu"/>
    <w:link w:val="Tytu"/>
    <w:rsid w:val="00FF3F48"/>
    <w:rPr>
      <w:rFonts w:ascii="Times New Roman" w:eastAsia="Times New Roman" w:hAnsi="Times New Roman" w:cs="Times New Roman"/>
      <w:b/>
      <w:sz w:val="32"/>
      <w:szCs w:val="20"/>
      <w:lang w:eastAsia="pl-PL"/>
    </w:rPr>
  </w:style>
  <w:style w:type="character" w:styleId="Numerstrony">
    <w:name w:val="page number"/>
    <w:rsid w:val="00FF3F48"/>
    <w:rPr>
      <w:rFonts w:ascii="Arial" w:hAnsi="Arial"/>
      <w:sz w:val="16"/>
    </w:rPr>
  </w:style>
  <w:style w:type="paragraph" w:styleId="Tekstpodstawowy">
    <w:name w:val="Body Text"/>
    <w:aliases w:val="block style"/>
    <w:basedOn w:val="Normalny"/>
    <w:link w:val="TekstpodstawowyZnak"/>
    <w:rsid w:val="00FF3F48"/>
    <w:pPr>
      <w:spacing w:after="100"/>
    </w:pPr>
    <w:rPr>
      <w:lang w:val="x-none" w:eastAsia="x-none"/>
    </w:rPr>
  </w:style>
  <w:style w:type="character" w:customStyle="1" w:styleId="TekstpodstawowyZnak">
    <w:name w:val="Tekst podstawowy Znak"/>
    <w:aliases w:val="block style Znak"/>
    <w:basedOn w:val="Domylnaczcionkaakapitu"/>
    <w:link w:val="Tekstpodstawowy"/>
    <w:rsid w:val="00FF3F48"/>
    <w:rPr>
      <w:rFonts w:ascii="Arial" w:eastAsia="Times New Roman" w:hAnsi="Arial" w:cs="Times New Roman"/>
      <w:sz w:val="20"/>
      <w:szCs w:val="20"/>
      <w:lang w:val="x-none" w:eastAsia="x-none"/>
    </w:rPr>
  </w:style>
  <w:style w:type="paragraph" w:styleId="Tekstpodstawowy2">
    <w:name w:val="Body Text 2"/>
    <w:basedOn w:val="Normalny"/>
    <w:link w:val="Tekstpodstawowy2Znak"/>
    <w:rsid w:val="00FF3F48"/>
    <w:pPr>
      <w:spacing w:after="120" w:line="480" w:lineRule="auto"/>
    </w:pPr>
    <w:rPr>
      <w:lang w:val="x-none" w:eastAsia="x-none"/>
    </w:rPr>
  </w:style>
  <w:style w:type="character" w:customStyle="1" w:styleId="Tekstpodstawowy2Znak">
    <w:name w:val="Tekst podstawowy 2 Znak"/>
    <w:basedOn w:val="Domylnaczcionkaakapitu"/>
    <w:link w:val="Tekstpodstawowy2"/>
    <w:rsid w:val="00FF3F48"/>
    <w:rPr>
      <w:rFonts w:ascii="Arial" w:eastAsia="Times New Roman" w:hAnsi="Arial" w:cs="Times New Roman"/>
      <w:sz w:val="20"/>
      <w:szCs w:val="20"/>
      <w:lang w:val="x-none" w:eastAsia="x-none"/>
    </w:rPr>
  </w:style>
  <w:style w:type="paragraph" w:styleId="Tekstpodstawowywcity">
    <w:name w:val="Body Text Indent"/>
    <w:basedOn w:val="Normalny"/>
    <w:link w:val="TekstpodstawowywcityZnak"/>
    <w:rsid w:val="00FF3F48"/>
    <w:pPr>
      <w:spacing w:after="120"/>
      <w:ind w:left="283"/>
    </w:pPr>
  </w:style>
  <w:style w:type="character" w:customStyle="1" w:styleId="TekstpodstawowywcityZnak">
    <w:name w:val="Tekst podstawowy wcięty Znak"/>
    <w:basedOn w:val="Domylnaczcionkaakapitu"/>
    <w:link w:val="Tekstpodstawowywcity"/>
    <w:rsid w:val="00FF3F48"/>
    <w:rPr>
      <w:rFonts w:ascii="Arial" w:eastAsia="Times New Roman" w:hAnsi="Arial" w:cs="Times New Roman"/>
      <w:sz w:val="20"/>
      <w:szCs w:val="20"/>
      <w:lang w:eastAsia="pl-PL"/>
    </w:rPr>
  </w:style>
  <w:style w:type="paragraph" w:styleId="Tekstpodstawowywcity2">
    <w:name w:val="Body Text Indent 2"/>
    <w:basedOn w:val="Normalny"/>
    <w:link w:val="Tekstpodstawowywcity2Znak"/>
    <w:rsid w:val="00FF3F48"/>
    <w:pPr>
      <w:spacing w:after="120" w:line="480" w:lineRule="auto"/>
      <w:ind w:left="283"/>
    </w:pPr>
  </w:style>
  <w:style w:type="character" w:customStyle="1" w:styleId="Tekstpodstawowywcity2Znak">
    <w:name w:val="Tekst podstawowy wcięty 2 Znak"/>
    <w:basedOn w:val="Domylnaczcionkaakapitu"/>
    <w:link w:val="Tekstpodstawowywcity2"/>
    <w:rsid w:val="00FF3F48"/>
    <w:rPr>
      <w:rFonts w:ascii="Arial" w:eastAsia="Times New Roman" w:hAnsi="Arial" w:cs="Times New Roman"/>
      <w:sz w:val="20"/>
      <w:szCs w:val="20"/>
      <w:lang w:eastAsia="pl-PL"/>
    </w:rPr>
  </w:style>
  <w:style w:type="paragraph" w:styleId="Tekstpodstawowy3">
    <w:name w:val="Body Text 3"/>
    <w:aliases w:val="tekst w tabeli"/>
    <w:basedOn w:val="Normalny"/>
    <w:link w:val="Tekstpodstawowy3Znak"/>
    <w:rsid w:val="00FF3F48"/>
    <w:pPr>
      <w:spacing w:after="120"/>
    </w:pPr>
    <w:rPr>
      <w:sz w:val="16"/>
      <w:szCs w:val="16"/>
    </w:rPr>
  </w:style>
  <w:style w:type="character" w:customStyle="1" w:styleId="Tekstpodstawowy3Znak">
    <w:name w:val="Tekst podstawowy 3 Znak"/>
    <w:aliases w:val="tekst w tabeli Znak"/>
    <w:basedOn w:val="Domylnaczcionkaakapitu"/>
    <w:link w:val="Tekstpodstawowy3"/>
    <w:rsid w:val="00FF3F48"/>
    <w:rPr>
      <w:rFonts w:ascii="Arial" w:eastAsia="Times New Roman" w:hAnsi="Arial" w:cs="Times New Roman"/>
      <w:sz w:val="16"/>
      <w:szCs w:val="16"/>
      <w:lang w:eastAsia="pl-PL"/>
    </w:rPr>
  </w:style>
  <w:style w:type="paragraph" w:customStyle="1" w:styleId="1">
    <w:name w:val="1"/>
    <w:basedOn w:val="Normalny"/>
    <w:next w:val="Nagwek"/>
    <w:rsid w:val="00FF3F48"/>
    <w:pPr>
      <w:tabs>
        <w:tab w:val="center" w:pos="4536"/>
        <w:tab w:val="right" w:pos="9072"/>
      </w:tabs>
    </w:pPr>
    <w:rPr>
      <w:rFonts w:eastAsia="Symbol"/>
      <w:sz w:val="24"/>
    </w:rPr>
  </w:style>
  <w:style w:type="paragraph" w:styleId="Spistreci1">
    <w:name w:val="toc 1"/>
    <w:basedOn w:val="Normalny"/>
    <w:next w:val="Normalny"/>
    <w:autoRedefine/>
    <w:uiPriority w:val="39"/>
    <w:rsid w:val="00003734"/>
    <w:pPr>
      <w:tabs>
        <w:tab w:val="left" w:pos="400"/>
        <w:tab w:val="left" w:pos="960"/>
        <w:tab w:val="right" w:leader="dot" w:pos="9060"/>
      </w:tabs>
      <w:spacing w:line="240" w:lineRule="auto"/>
      <w:ind w:left="284" w:hanging="284"/>
      <w:jc w:val="left"/>
    </w:pPr>
  </w:style>
  <w:style w:type="paragraph" w:styleId="Spistreci4">
    <w:name w:val="toc 4"/>
    <w:basedOn w:val="Normalny"/>
    <w:next w:val="Normalny"/>
    <w:autoRedefine/>
    <w:uiPriority w:val="39"/>
    <w:rsid w:val="00FF3F48"/>
    <w:pPr>
      <w:tabs>
        <w:tab w:val="left" w:pos="1440"/>
        <w:tab w:val="right" w:leader="dot" w:pos="9060"/>
      </w:tabs>
      <w:ind w:left="1418" w:hanging="818"/>
      <w:jc w:val="left"/>
    </w:pPr>
  </w:style>
  <w:style w:type="paragraph" w:styleId="Spistreci2">
    <w:name w:val="toc 2"/>
    <w:basedOn w:val="Normalny"/>
    <w:next w:val="Normalny"/>
    <w:autoRedefine/>
    <w:uiPriority w:val="39"/>
    <w:rsid w:val="00FF3F48"/>
    <w:pPr>
      <w:ind w:left="200"/>
    </w:pPr>
  </w:style>
  <w:style w:type="paragraph" w:styleId="Spistreci3">
    <w:name w:val="toc 3"/>
    <w:basedOn w:val="Normalny"/>
    <w:next w:val="Normalny"/>
    <w:autoRedefine/>
    <w:uiPriority w:val="39"/>
    <w:rsid w:val="002B4449"/>
    <w:pPr>
      <w:tabs>
        <w:tab w:val="left" w:pos="960"/>
        <w:tab w:val="right" w:leader="dot" w:pos="9060"/>
      </w:tabs>
      <w:spacing w:line="276" w:lineRule="auto"/>
      <w:ind w:left="993" w:hanging="590"/>
      <w:jc w:val="left"/>
    </w:pPr>
  </w:style>
  <w:style w:type="character" w:styleId="Hipercze">
    <w:name w:val="Hyperlink"/>
    <w:uiPriority w:val="99"/>
    <w:rsid w:val="00FF3F48"/>
    <w:rPr>
      <w:color w:val="0000FF"/>
      <w:u w:val="single"/>
    </w:rPr>
  </w:style>
  <w:style w:type="character" w:styleId="Odwoaniedokomentarza">
    <w:name w:val="annotation reference"/>
    <w:rsid w:val="00FF3F48"/>
    <w:rPr>
      <w:sz w:val="16"/>
      <w:szCs w:val="16"/>
    </w:rPr>
  </w:style>
  <w:style w:type="paragraph" w:styleId="Tekstkomentarza">
    <w:name w:val="annotation text"/>
    <w:basedOn w:val="Normalny"/>
    <w:link w:val="TekstkomentarzaZnak"/>
    <w:uiPriority w:val="99"/>
    <w:rsid w:val="00FF3F48"/>
    <w:rPr>
      <w:lang w:val="x-none" w:eastAsia="x-none"/>
    </w:rPr>
  </w:style>
  <w:style w:type="character" w:customStyle="1" w:styleId="TekstkomentarzaZnak">
    <w:name w:val="Tekst komentarza Znak"/>
    <w:basedOn w:val="Domylnaczcionkaakapitu"/>
    <w:link w:val="Tekstkomentarza"/>
    <w:uiPriority w:val="99"/>
    <w:rsid w:val="00FF3F48"/>
    <w:rPr>
      <w:rFonts w:ascii="Arial" w:eastAsia="Times New Roman" w:hAnsi="Arial" w:cs="Times New Roman"/>
      <w:sz w:val="20"/>
      <w:szCs w:val="20"/>
      <w:lang w:val="x-none" w:eastAsia="x-none"/>
    </w:rPr>
  </w:style>
  <w:style w:type="paragraph" w:customStyle="1" w:styleId="Tabela">
    <w:name w:val="Tabela"/>
    <w:basedOn w:val="Normalny"/>
    <w:rsid w:val="00FF3F48"/>
    <w:pPr>
      <w:spacing w:line="288" w:lineRule="auto"/>
    </w:pPr>
  </w:style>
  <w:style w:type="paragraph" w:customStyle="1" w:styleId="EPStandardowy">
    <w:name w:val="EP Standardowy"/>
    <w:basedOn w:val="Normalny"/>
    <w:rsid w:val="00FF3F48"/>
    <w:pPr>
      <w:spacing w:before="60" w:after="60" w:line="240" w:lineRule="auto"/>
      <w:ind w:left="1418"/>
    </w:pPr>
    <w:rPr>
      <w:rFonts w:ascii="Times New Roman" w:hAnsi="Times New Roman"/>
      <w:sz w:val="24"/>
    </w:rPr>
  </w:style>
  <w:style w:type="paragraph" w:styleId="NormalnyWeb">
    <w:name w:val="Normal (Web)"/>
    <w:basedOn w:val="Normalny"/>
    <w:uiPriority w:val="99"/>
    <w:rsid w:val="00FF3F48"/>
    <w:pPr>
      <w:spacing w:before="100" w:after="100" w:line="240" w:lineRule="auto"/>
    </w:pPr>
    <w:rPr>
      <w:rFonts w:ascii="Times New Roman" w:hAnsi="Times New Roman"/>
    </w:rPr>
  </w:style>
  <w:style w:type="paragraph" w:styleId="Tekstpodstawowywcity3">
    <w:name w:val="Body Text Indent 3"/>
    <w:basedOn w:val="Normalny"/>
    <w:link w:val="Tekstpodstawowywcity3Znak"/>
    <w:rsid w:val="00FF3F48"/>
    <w:pPr>
      <w:spacing w:after="120"/>
      <w:ind w:left="283"/>
    </w:pPr>
    <w:rPr>
      <w:sz w:val="16"/>
      <w:szCs w:val="16"/>
    </w:rPr>
  </w:style>
  <w:style w:type="character" w:customStyle="1" w:styleId="Tekstpodstawowywcity3Znak">
    <w:name w:val="Tekst podstawowy wcięty 3 Znak"/>
    <w:basedOn w:val="Domylnaczcionkaakapitu"/>
    <w:link w:val="Tekstpodstawowywcity3"/>
    <w:rsid w:val="00FF3F48"/>
    <w:rPr>
      <w:rFonts w:ascii="Arial" w:eastAsia="Times New Roman" w:hAnsi="Arial" w:cs="Times New Roman"/>
      <w:sz w:val="16"/>
      <w:szCs w:val="16"/>
      <w:lang w:eastAsia="pl-PL"/>
    </w:rPr>
  </w:style>
  <w:style w:type="paragraph" w:styleId="Spistreci5">
    <w:name w:val="toc 5"/>
    <w:basedOn w:val="Normalny"/>
    <w:next w:val="Normalny"/>
    <w:autoRedefine/>
    <w:uiPriority w:val="39"/>
    <w:rsid w:val="00FF3F48"/>
    <w:pPr>
      <w:spacing w:line="240" w:lineRule="auto"/>
      <w:ind w:left="960"/>
      <w:jc w:val="left"/>
    </w:pPr>
    <w:rPr>
      <w:szCs w:val="24"/>
    </w:rPr>
  </w:style>
  <w:style w:type="paragraph" w:styleId="Spistreci6">
    <w:name w:val="toc 6"/>
    <w:basedOn w:val="Normalny"/>
    <w:next w:val="Normalny"/>
    <w:autoRedefine/>
    <w:uiPriority w:val="39"/>
    <w:rsid w:val="00FF3F48"/>
    <w:pPr>
      <w:spacing w:line="240" w:lineRule="auto"/>
      <w:ind w:left="1200"/>
      <w:jc w:val="left"/>
    </w:pPr>
    <w:rPr>
      <w:rFonts w:ascii="Times New Roman" w:hAnsi="Times New Roman"/>
      <w:sz w:val="24"/>
      <w:szCs w:val="24"/>
    </w:rPr>
  </w:style>
  <w:style w:type="paragraph" w:styleId="Spistreci7">
    <w:name w:val="toc 7"/>
    <w:basedOn w:val="Normalny"/>
    <w:next w:val="Normalny"/>
    <w:autoRedefine/>
    <w:uiPriority w:val="39"/>
    <w:rsid w:val="00FF3F48"/>
    <w:pPr>
      <w:spacing w:line="240" w:lineRule="auto"/>
      <w:ind w:left="1440"/>
      <w:jc w:val="left"/>
    </w:pPr>
    <w:rPr>
      <w:rFonts w:ascii="Times New Roman" w:hAnsi="Times New Roman"/>
      <w:sz w:val="24"/>
      <w:szCs w:val="24"/>
    </w:rPr>
  </w:style>
  <w:style w:type="paragraph" w:styleId="Spistreci8">
    <w:name w:val="toc 8"/>
    <w:basedOn w:val="Normalny"/>
    <w:next w:val="Normalny"/>
    <w:autoRedefine/>
    <w:uiPriority w:val="39"/>
    <w:rsid w:val="00FF3F48"/>
    <w:pPr>
      <w:spacing w:line="240" w:lineRule="auto"/>
      <w:ind w:left="1680"/>
      <w:jc w:val="left"/>
    </w:pPr>
    <w:rPr>
      <w:rFonts w:ascii="Times New Roman" w:hAnsi="Times New Roman"/>
      <w:sz w:val="24"/>
      <w:szCs w:val="24"/>
    </w:rPr>
  </w:style>
  <w:style w:type="paragraph" w:styleId="Spistreci9">
    <w:name w:val="toc 9"/>
    <w:basedOn w:val="Normalny"/>
    <w:next w:val="Normalny"/>
    <w:autoRedefine/>
    <w:uiPriority w:val="39"/>
    <w:rsid w:val="00FF3F48"/>
    <w:pPr>
      <w:spacing w:line="240" w:lineRule="auto"/>
      <w:ind w:left="1920"/>
      <w:jc w:val="left"/>
    </w:pPr>
    <w:rPr>
      <w:rFonts w:ascii="Times New Roman" w:hAnsi="Times New Roman"/>
      <w:sz w:val="24"/>
      <w:szCs w:val="24"/>
    </w:rPr>
  </w:style>
  <w:style w:type="character" w:customStyle="1" w:styleId="TekstdymkaZnak">
    <w:name w:val="Tekst dymka Znak"/>
    <w:basedOn w:val="Domylnaczcionkaakapitu"/>
    <w:link w:val="Tekstdymka"/>
    <w:semiHidden/>
    <w:rsid w:val="00FF3F48"/>
    <w:rPr>
      <w:rFonts w:ascii="Tahoma" w:eastAsia="Times New Roman" w:hAnsi="Tahoma" w:cs="Tahoma"/>
      <w:sz w:val="16"/>
      <w:szCs w:val="16"/>
      <w:lang w:eastAsia="pl-PL"/>
    </w:rPr>
  </w:style>
  <w:style w:type="paragraph" w:styleId="Tekstdymka">
    <w:name w:val="Balloon Text"/>
    <w:basedOn w:val="Normalny"/>
    <w:link w:val="TekstdymkaZnak"/>
    <w:semiHidden/>
    <w:rsid w:val="00FF3F48"/>
    <w:rPr>
      <w:rFonts w:ascii="Tahoma" w:hAnsi="Tahoma" w:cs="Tahoma"/>
      <w:sz w:val="16"/>
      <w:szCs w:val="16"/>
    </w:rPr>
  </w:style>
  <w:style w:type="character" w:styleId="UyteHipercze">
    <w:name w:val="FollowedHyperlink"/>
    <w:rsid w:val="00FF3F48"/>
    <w:rPr>
      <w:color w:val="800080"/>
      <w:u w:val="single"/>
    </w:rPr>
  </w:style>
  <w:style w:type="paragraph" w:customStyle="1" w:styleId="Stdwciety">
    <w:name w:val="Std_wciety"/>
    <w:basedOn w:val="Normalny"/>
    <w:rsid w:val="00FF3F48"/>
    <w:rPr>
      <w:rFonts w:ascii="Times New Roman" w:hAnsi="Times New Roman"/>
      <w:sz w:val="24"/>
      <w:szCs w:val="24"/>
    </w:rPr>
  </w:style>
  <w:style w:type="paragraph" w:customStyle="1" w:styleId="Tekstpodstawowy21">
    <w:name w:val="Tekst podstawowy 21"/>
    <w:basedOn w:val="Normalny"/>
    <w:rsid w:val="00FF3F48"/>
    <w:pPr>
      <w:overflowPunct w:val="0"/>
      <w:autoSpaceDE w:val="0"/>
      <w:autoSpaceDN w:val="0"/>
      <w:adjustRightInd w:val="0"/>
      <w:spacing w:line="240" w:lineRule="auto"/>
      <w:textAlignment w:val="baseline"/>
    </w:pPr>
    <w:rPr>
      <w:color w:val="000000"/>
    </w:rPr>
  </w:style>
  <w:style w:type="paragraph" w:customStyle="1" w:styleId="wyliczanie">
    <w:name w:val="wyliczanie"/>
    <w:basedOn w:val="Normalny"/>
    <w:rsid w:val="00FF3F48"/>
    <w:pPr>
      <w:tabs>
        <w:tab w:val="num" w:pos="907"/>
        <w:tab w:val="left" w:pos="1021"/>
      </w:tabs>
      <w:spacing w:before="60" w:after="60" w:line="240" w:lineRule="auto"/>
      <w:ind w:left="907" w:hanging="453"/>
    </w:pPr>
    <w:rPr>
      <w:sz w:val="22"/>
    </w:rPr>
  </w:style>
  <w:style w:type="paragraph" w:customStyle="1" w:styleId="Styl2">
    <w:name w:val="Styl2"/>
    <w:basedOn w:val="Normalny"/>
    <w:rsid w:val="00FF3F48"/>
    <w:pPr>
      <w:tabs>
        <w:tab w:val="left" w:pos="720"/>
        <w:tab w:val="num" w:pos="2098"/>
      </w:tabs>
      <w:overflowPunct w:val="0"/>
      <w:autoSpaceDE w:val="0"/>
      <w:autoSpaceDN w:val="0"/>
      <w:adjustRightInd w:val="0"/>
      <w:spacing w:before="60" w:after="60" w:line="240" w:lineRule="auto"/>
      <w:ind w:left="2098" w:hanging="397"/>
      <w:textAlignment w:val="baseline"/>
    </w:pPr>
    <w:rPr>
      <w:sz w:val="22"/>
    </w:rPr>
  </w:style>
  <w:style w:type="paragraph" w:customStyle="1" w:styleId="EPNagwek1">
    <w:name w:val="EP Nagłówek 1"/>
    <w:basedOn w:val="EPStandardowy"/>
    <w:next w:val="EPStandardowy"/>
    <w:rsid w:val="00FF3F48"/>
    <w:pPr>
      <w:tabs>
        <w:tab w:val="num" w:pos="1425"/>
      </w:tabs>
      <w:spacing w:after="240"/>
      <w:ind w:left="1423" w:hanging="1423"/>
    </w:pPr>
    <w:rPr>
      <w:rFonts w:ascii="Arial" w:hAnsi="Arial"/>
      <w:b/>
      <w:caps/>
      <w:sz w:val="32"/>
    </w:rPr>
  </w:style>
  <w:style w:type="paragraph" w:customStyle="1" w:styleId="EPNagwek2">
    <w:name w:val="EP Nagłówek 2"/>
    <w:basedOn w:val="EPNagwek1"/>
    <w:next w:val="EPStandardowy"/>
    <w:rsid w:val="00FF3F48"/>
    <w:pPr>
      <w:tabs>
        <w:tab w:val="clear" w:pos="1425"/>
        <w:tab w:val="num" w:pos="1440"/>
      </w:tabs>
      <w:spacing w:before="480"/>
      <w:ind w:left="1440" w:hanging="360"/>
    </w:pPr>
    <w:rPr>
      <w:caps w:val="0"/>
      <w:smallCaps/>
    </w:rPr>
  </w:style>
  <w:style w:type="paragraph" w:customStyle="1" w:styleId="EPNagwek3">
    <w:name w:val="EP Nagłówek 3"/>
    <w:basedOn w:val="Normalny"/>
    <w:next w:val="EPStandardowy"/>
    <w:rsid w:val="00FF3F48"/>
    <w:pPr>
      <w:tabs>
        <w:tab w:val="num" w:pos="1425"/>
      </w:tabs>
      <w:spacing w:before="480" w:after="240" w:line="240" w:lineRule="auto"/>
      <w:ind w:left="1425" w:hanging="1425"/>
      <w:jc w:val="left"/>
    </w:pPr>
    <w:rPr>
      <w:b/>
      <w:noProof/>
      <w:sz w:val="28"/>
    </w:rPr>
  </w:style>
  <w:style w:type="paragraph" w:customStyle="1" w:styleId="EPNagwek4">
    <w:name w:val="EP Nagłówek 4"/>
    <w:basedOn w:val="Normalny"/>
    <w:next w:val="EPStandardowy"/>
    <w:rsid w:val="00FF3F48"/>
    <w:pPr>
      <w:tabs>
        <w:tab w:val="num" w:pos="1425"/>
      </w:tabs>
      <w:spacing w:before="480" w:after="240" w:line="240" w:lineRule="auto"/>
      <w:ind w:left="1425" w:hanging="1425"/>
      <w:jc w:val="left"/>
    </w:pPr>
    <w:rPr>
      <w:b/>
      <w:i/>
      <w:noProof/>
      <w:sz w:val="22"/>
    </w:rPr>
  </w:style>
  <w:style w:type="paragraph" w:customStyle="1" w:styleId="EPNagwek5">
    <w:name w:val="EP Nagłówek 5"/>
    <w:basedOn w:val="Normalny"/>
    <w:rsid w:val="00FF3F48"/>
    <w:pPr>
      <w:tabs>
        <w:tab w:val="num" w:pos="1440"/>
      </w:tabs>
      <w:spacing w:before="60" w:after="60" w:line="240" w:lineRule="auto"/>
      <w:ind w:left="1440" w:hanging="1440"/>
      <w:jc w:val="left"/>
    </w:pPr>
    <w:rPr>
      <w:noProof/>
      <w:sz w:val="22"/>
    </w:rPr>
  </w:style>
  <w:style w:type="paragraph" w:customStyle="1" w:styleId="EPNagwek6">
    <w:name w:val="EP Nagłówek 6"/>
    <w:basedOn w:val="Normalny"/>
    <w:rsid w:val="00FF3F48"/>
    <w:pPr>
      <w:tabs>
        <w:tab w:val="num" w:pos="1440"/>
      </w:tabs>
      <w:spacing w:before="60" w:after="60" w:line="240" w:lineRule="auto"/>
      <w:ind w:left="1440" w:hanging="1440"/>
      <w:jc w:val="left"/>
    </w:pPr>
    <w:rPr>
      <w:noProof/>
      <w:sz w:val="22"/>
    </w:rPr>
  </w:style>
  <w:style w:type="paragraph" w:customStyle="1" w:styleId="EPNagwek7">
    <w:name w:val="EP Nagłówek 7"/>
    <w:basedOn w:val="Normalny"/>
    <w:rsid w:val="00FF3F48"/>
    <w:pPr>
      <w:tabs>
        <w:tab w:val="num" w:pos="1800"/>
      </w:tabs>
      <w:spacing w:before="60" w:after="60" w:line="240" w:lineRule="auto"/>
      <w:ind w:left="1800" w:hanging="1800"/>
      <w:jc w:val="left"/>
    </w:pPr>
    <w:rPr>
      <w:noProof/>
      <w:sz w:val="22"/>
    </w:rPr>
  </w:style>
  <w:style w:type="paragraph" w:customStyle="1" w:styleId="EPNagwek8">
    <w:name w:val="EP Nagłówek 8"/>
    <w:basedOn w:val="Normalny"/>
    <w:rsid w:val="00FF3F48"/>
    <w:pPr>
      <w:tabs>
        <w:tab w:val="num" w:pos="2160"/>
      </w:tabs>
      <w:spacing w:before="60" w:after="60" w:line="240" w:lineRule="auto"/>
      <w:ind w:left="2160" w:hanging="2160"/>
      <w:jc w:val="left"/>
    </w:pPr>
    <w:rPr>
      <w:noProof/>
      <w:sz w:val="22"/>
    </w:rPr>
  </w:style>
  <w:style w:type="paragraph" w:customStyle="1" w:styleId="EPNagwek9">
    <w:name w:val="EP Nagłówek 9"/>
    <w:basedOn w:val="Normalny"/>
    <w:rsid w:val="00FF3F48"/>
    <w:pPr>
      <w:tabs>
        <w:tab w:val="num" w:pos="2160"/>
      </w:tabs>
      <w:spacing w:before="60" w:after="60" w:line="240" w:lineRule="auto"/>
      <w:ind w:left="2160" w:hanging="2160"/>
      <w:jc w:val="left"/>
    </w:pPr>
    <w:rPr>
      <w:noProof/>
      <w:sz w:val="22"/>
    </w:rPr>
  </w:style>
  <w:style w:type="paragraph" w:styleId="Listapunktowana">
    <w:name w:val="List Bullet"/>
    <w:basedOn w:val="Normalny"/>
    <w:autoRedefine/>
    <w:rsid w:val="00FF3F48"/>
    <w:pPr>
      <w:tabs>
        <w:tab w:val="num" w:pos="360"/>
      </w:tabs>
      <w:spacing w:before="60" w:after="60" w:line="240" w:lineRule="auto"/>
      <w:ind w:left="360" w:hanging="360"/>
    </w:pPr>
    <w:rPr>
      <w:sz w:val="22"/>
    </w:rPr>
  </w:style>
  <w:style w:type="paragraph" w:styleId="Listapunktowana3">
    <w:name w:val="List Bullet 3"/>
    <w:basedOn w:val="Normalny"/>
    <w:autoRedefine/>
    <w:rsid w:val="00FF3F48"/>
    <w:pPr>
      <w:numPr>
        <w:numId w:val="6"/>
      </w:numPr>
      <w:spacing w:before="60" w:after="60" w:line="276" w:lineRule="auto"/>
    </w:pPr>
  </w:style>
  <w:style w:type="paragraph" w:styleId="Listapunktowana4">
    <w:name w:val="List Bullet 4"/>
    <w:basedOn w:val="Normalny"/>
    <w:autoRedefine/>
    <w:rsid w:val="00FF3F48"/>
    <w:pPr>
      <w:tabs>
        <w:tab w:val="num" w:pos="1209"/>
      </w:tabs>
      <w:spacing w:before="60" w:after="60" w:line="240" w:lineRule="auto"/>
      <w:ind w:left="1209" w:hanging="360"/>
    </w:pPr>
    <w:rPr>
      <w:sz w:val="22"/>
    </w:rPr>
  </w:style>
  <w:style w:type="paragraph" w:styleId="Listanumerowana">
    <w:name w:val="List Number"/>
    <w:basedOn w:val="Normalny"/>
    <w:rsid w:val="00FF3F48"/>
    <w:pPr>
      <w:tabs>
        <w:tab w:val="num" w:pos="964"/>
      </w:tabs>
      <w:spacing w:before="60" w:after="60" w:line="240" w:lineRule="auto"/>
      <w:ind w:left="964" w:hanging="397"/>
    </w:pPr>
    <w:rPr>
      <w:sz w:val="22"/>
    </w:rPr>
  </w:style>
  <w:style w:type="paragraph" w:customStyle="1" w:styleId="Tabela1">
    <w:name w:val="Tabela 1"/>
    <w:basedOn w:val="Tabela"/>
    <w:autoRedefine/>
    <w:rsid w:val="00FF3F48"/>
    <w:pPr>
      <w:spacing w:before="240" w:after="240"/>
      <w:jc w:val="left"/>
    </w:pPr>
    <w:rPr>
      <w:sz w:val="22"/>
    </w:rPr>
  </w:style>
  <w:style w:type="paragraph" w:customStyle="1" w:styleId="Tekstpodstawowywciety3">
    <w:name w:val="Tekst podstawowy wciety 3"/>
    <w:basedOn w:val="Normalny"/>
    <w:rsid w:val="00FF3F48"/>
    <w:pPr>
      <w:ind w:left="426"/>
      <w:jc w:val="left"/>
    </w:pPr>
    <w:rPr>
      <w:sz w:val="24"/>
    </w:rPr>
  </w:style>
  <w:style w:type="paragraph" w:customStyle="1" w:styleId="Tekstpodstawowywciety2">
    <w:name w:val="Tekst podstawowy wciety 2"/>
    <w:basedOn w:val="Normalny"/>
    <w:rsid w:val="00FF3F48"/>
    <w:pPr>
      <w:tabs>
        <w:tab w:val="left" w:pos="-1440"/>
        <w:tab w:val="right" w:pos="-1368"/>
      </w:tabs>
      <w:spacing w:line="240" w:lineRule="atLeast"/>
      <w:ind w:left="720" w:hanging="720"/>
    </w:pPr>
    <w:rPr>
      <w:b/>
    </w:rPr>
  </w:style>
  <w:style w:type="paragraph" w:customStyle="1" w:styleId="Zwyklytekst">
    <w:name w:val="Zwykly tekst"/>
    <w:basedOn w:val="Normalny"/>
    <w:rsid w:val="00FF3F48"/>
    <w:pPr>
      <w:spacing w:line="240" w:lineRule="auto"/>
      <w:jc w:val="left"/>
    </w:pPr>
    <w:rPr>
      <w:rFonts w:ascii="Times New Roman" w:hAnsi="Times New Roman"/>
    </w:rPr>
  </w:style>
  <w:style w:type="paragraph" w:styleId="Zwykytekst">
    <w:name w:val="Plain Text"/>
    <w:basedOn w:val="Normalny"/>
    <w:link w:val="ZwykytekstZnak"/>
    <w:uiPriority w:val="99"/>
    <w:rsid w:val="00FF3F48"/>
    <w:pPr>
      <w:spacing w:before="120" w:after="120" w:line="240" w:lineRule="auto"/>
    </w:pPr>
    <w:rPr>
      <w:i/>
      <w:color w:val="000000"/>
      <w:sz w:val="22"/>
      <w:lang w:val="x-none" w:eastAsia="x-none"/>
    </w:rPr>
  </w:style>
  <w:style w:type="character" w:customStyle="1" w:styleId="ZwykytekstZnak">
    <w:name w:val="Zwykły tekst Znak"/>
    <w:basedOn w:val="Domylnaczcionkaakapitu"/>
    <w:link w:val="Zwykytekst"/>
    <w:uiPriority w:val="99"/>
    <w:rsid w:val="00FF3F48"/>
    <w:rPr>
      <w:rFonts w:ascii="Arial" w:eastAsia="Times New Roman" w:hAnsi="Arial" w:cs="Times New Roman"/>
      <w:i/>
      <w:color w:val="000000"/>
      <w:szCs w:val="20"/>
      <w:lang w:val="x-none" w:eastAsia="x-none"/>
    </w:rPr>
  </w:style>
  <w:style w:type="paragraph" w:styleId="Tematkomentarza">
    <w:name w:val="annotation subject"/>
    <w:basedOn w:val="Tekstkomentarza"/>
    <w:next w:val="Tekstkomentarza"/>
    <w:link w:val="TematkomentarzaZnak"/>
    <w:rsid w:val="00FF3F48"/>
    <w:pPr>
      <w:spacing w:before="120"/>
    </w:pPr>
    <w:rPr>
      <w:b/>
    </w:rPr>
  </w:style>
  <w:style w:type="character" w:customStyle="1" w:styleId="TematkomentarzaZnak">
    <w:name w:val="Temat komentarza Znak"/>
    <w:basedOn w:val="TekstkomentarzaZnak"/>
    <w:link w:val="Tematkomentarza"/>
    <w:rsid w:val="00FF3F48"/>
    <w:rPr>
      <w:rFonts w:ascii="Arial" w:eastAsia="Times New Roman" w:hAnsi="Arial" w:cs="Times New Roman"/>
      <w:b/>
      <w:sz w:val="20"/>
      <w:szCs w:val="20"/>
      <w:lang w:val="x-none" w:eastAsia="x-none"/>
    </w:rPr>
  </w:style>
  <w:style w:type="paragraph" w:styleId="Podtytu">
    <w:name w:val="Subtitle"/>
    <w:basedOn w:val="Normalny"/>
    <w:link w:val="PodtytuZnak"/>
    <w:qFormat/>
    <w:rsid w:val="00FF3F48"/>
    <w:pPr>
      <w:spacing w:before="240" w:after="240" w:line="240" w:lineRule="auto"/>
      <w:jc w:val="left"/>
      <w:outlineLvl w:val="1"/>
    </w:pPr>
    <w:rPr>
      <w:rFonts w:cs="Arial"/>
      <w:b/>
      <w:i/>
      <w:sz w:val="22"/>
      <w:szCs w:val="24"/>
    </w:rPr>
  </w:style>
  <w:style w:type="character" w:customStyle="1" w:styleId="PodtytuZnak">
    <w:name w:val="Podtytuł Znak"/>
    <w:basedOn w:val="Domylnaczcionkaakapitu"/>
    <w:link w:val="Podtytu"/>
    <w:rsid w:val="00FF3F48"/>
    <w:rPr>
      <w:rFonts w:ascii="Arial" w:eastAsia="Times New Roman" w:hAnsi="Arial" w:cs="Arial"/>
      <w:b/>
      <w:i/>
      <w:szCs w:val="24"/>
      <w:lang w:eastAsia="pl-PL"/>
    </w:rPr>
  </w:style>
  <w:style w:type="paragraph" w:customStyle="1" w:styleId="Standard">
    <w:name w:val="Standard"/>
    <w:rsid w:val="00FF3F48"/>
    <w:pPr>
      <w:spacing w:after="0" w:line="240" w:lineRule="auto"/>
      <w:ind w:left="396" w:right="396" w:firstLine="396"/>
    </w:pPr>
    <w:rPr>
      <w:rFonts w:ascii="Times New Roman" w:eastAsia="Times New Roman" w:hAnsi="Times New Roman" w:cs="Times New Roman"/>
      <w:color w:val="000000"/>
      <w:sz w:val="24"/>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FF3F48"/>
    <w:rPr>
      <w:b/>
      <w:bCs/>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rsid w:val="00FF3F48"/>
    <w:rPr>
      <w:rFonts w:ascii="Arial" w:eastAsia="Times New Roman" w:hAnsi="Arial" w:cs="Times New Roman"/>
      <w:b/>
      <w:bCs/>
      <w:sz w:val="20"/>
      <w:szCs w:val="20"/>
      <w:lang w:eastAsia="pl-PL"/>
    </w:rPr>
  </w:style>
  <w:style w:type="character" w:customStyle="1" w:styleId="oryg">
    <w:name w:val="oryg"/>
    <w:basedOn w:val="Domylnaczcionkaakapitu"/>
    <w:rsid w:val="00FF3F48"/>
  </w:style>
  <w:style w:type="paragraph" w:customStyle="1" w:styleId="Tekstpodstawowy31">
    <w:name w:val="Tekst podstawowy 31"/>
    <w:basedOn w:val="Normalny"/>
    <w:rsid w:val="00FF3F48"/>
    <w:pPr>
      <w:spacing w:before="60" w:after="60" w:line="240" w:lineRule="auto"/>
      <w:jc w:val="left"/>
    </w:pPr>
    <w:rPr>
      <w:sz w:val="24"/>
    </w:rPr>
  </w:style>
  <w:style w:type="paragraph" w:styleId="Spisilustracji">
    <w:name w:val="table of figures"/>
    <w:basedOn w:val="Normalny"/>
    <w:next w:val="Normalny"/>
    <w:uiPriority w:val="99"/>
    <w:rsid w:val="00FF3F48"/>
  </w:style>
  <w:style w:type="paragraph" w:customStyle="1" w:styleId="Romek">
    <w:name w:val="Romek"/>
    <w:basedOn w:val="Normalny"/>
    <w:rsid w:val="00FF3F48"/>
    <w:pPr>
      <w:tabs>
        <w:tab w:val="right" w:pos="1418"/>
        <w:tab w:val="left" w:pos="1985"/>
      </w:tabs>
      <w:spacing w:line="240" w:lineRule="auto"/>
      <w:ind w:left="1985" w:hanging="1985"/>
    </w:pPr>
    <w:rPr>
      <w:sz w:val="24"/>
    </w:rPr>
  </w:style>
  <w:style w:type="character" w:customStyle="1" w:styleId="TekstprzypisudolnegoZnak">
    <w:name w:val="Tekst przypisu dolnego Znak"/>
    <w:basedOn w:val="Domylnaczcionkaakapitu"/>
    <w:link w:val="Tekstprzypisudolnego"/>
    <w:semiHidden/>
    <w:rsid w:val="00FF3F48"/>
    <w:rPr>
      <w:rFonts w:ascii="Arial" w:eastAsia="Times New Roman" w:hAnsi="Arial" w:cs="Times New Roman"/>
      <w:sz w:val="20"/>
      <w:szCs w:val="20"/>
      <w:lang w:eastAsia="pl-PL"/>
    </w:rPr>
  </w:style>
  <w:style w:type="paragraph" w:styleId="Tekstprzypisudolnego">
    <w:name w:val="footnote text"/>
    <w:basedOn w:val="Normalny"/>
    <w:link w:val="TekstprzypisudolnegoZnak"/>
    <w:semiHidden/>
    <w:rsid w:val="00FF3F48"/>
  </w:style>
  <w:style w:type="character" w:customStyle="1" w:styleId="spelle">
    <w:name w:val="spelle"/>
    <w:basedOn w:val="Domylnaczcionkaakapitu"/>
    <w:rsid w:val="00FF3F48"/>
  </w:style>
  <w:style w:type="paragraph" w:customStyle="1" w:styleId="Indent2">
    <w:name w:val="Indent 2"/>
    <w:basedOn w:val="Normalny"/>
    <w:semiHidden/>
    <w:rsid w:val="00FF3F48"/>
    <w:pPr>
      <w:spacing w:line="240" w:lineRule="atLeast"/>
      <w:ind w:left="1134"/>
    </w:pPr>
    <w:rPr>
      <w:lang w:val="en-GB" w:eastAsia="en-US"/>
    </w:rPr>
  </w:style>
  <w:style w:type="paragraph" w:customStyle="1" w:styleId="Header2Unleveled">
    <w:name w:val="Header 2 Unleveled"/>
    <w:basedOn w:val="Indent2"/>
    <w:next w:val="Indent2"/>
    <w:rsid w:val="00FF3F48"/>
    <w:pPr>
      <w:keepNext/>
      <w:keepLines/>
      <w:spacing w:before="60" w:after="60"/>
    </w:pPr>
    <w:rPr>
      <w:b/>
    </w:rPr>
  </w:style>
  <w:style w:type="paragraph" w:customStyle="1" w:styleId="ZagwekB">
    <w:name w:val="Zagłówek B"/>
    <w:basedOn w:val="Normalny"/>
    <w:rsid w:val="00FF3F48"/>
    <w:pPr>
      <w:keepLines/>
      <w:spacing w:line="240" w:lineRule="auto"/>
      <w:jc w:val="center"/>
    </w:pPr>
    <w:rPr>
      <w:position w:val="16"/>
    </w:rPr>
  </w:style>
  <w:style w:type="paragraph" w:customStyle="1" w:styleId="Ustp">
    <w:name w:val="Ustęp"/>
    <w:basedOn w:val="Normalny"/>
    <w:rsid w:val="00FF3F48"/>
    <w:pPr>
      <w:numPr>
        <w:ilvl w:val="1"/>
        <w:numId w:val="3"/>
      </w:numPr>
      <w:tabs>
        <w:tab w:val="left" w:pos="-720"/>
        <w:tab w:val="left" w:pos="540"/>
      </w:tabs>
      <w:suppressAutoHyphens/>
      <w:spacing w:before="60" w:after="180" w:line="240" w:lineRule="auto"/>
    </w:pPr>
    <w:rPr>
      <w:rFonts w:ascii="Times New Roman" w:eastAsia="Tms Rmn" w:hAnsi="Times New Roman"/>
    </w:rPr>
  </w:style>
  <w:style w:type="character" w:customStyle="1" w:styleId="Pojcie">
    <w:name w:val="Pojęcie"/>
    <w:rsid w:val="00FF3F48"/>
    <w:rPr>
      <w:rFonts w:ascii="Courier New" w:hAnsi="Courier New"/>
      <w:b/>
      <w:sz w:val="20"/>
    </w:rPr>
  </w:style>
  <w:style w:type="paragraph" w:customStyle="1" w:styleId="Podpunkt5-tegostopnia">
    <w:name w:val="Podpunkt 5-tego stopnia"/>
    <w:basedOn w:val="Normalny"/>
    <w:rsid w:val="00FF3F48"/>
    <w:pPr>
      <w:numPr>
        <w:ilvl w:val="3"/>
        <w:numId w:val="5"/>
      </w:numPr>
      <w:tabs>
        <w:tab w:val="clear" w:pos="2495"/>
        <w:tab w:val="num" w:pos="2552"/>
      </w:tabs>
      <w:spacing w:line="240" w:lineRule="auto"/>
      <w:ind w:left="2552" w:hanging="851"/>
      <w:jc w:val="left"/>
    </w:pPr>
    <w:rPr>
      <w:rFonts w:ascii="Times New Roman" w:hAnsi="Times New Roman"/>
      <w:sz w:val="24"/>
      <w:szCs w:val="24"/>
    </w:rPr>
  </w:style>
  <w:style w:type="paragraph" w:customStyle="1" w:styleId="nagtab">
    <w:name w:val="nag_tab"/>
    <w:basedOn w:val="Normalny"/>
    <w:next w:val="Normalny"/>
    <w:rsid w:val="00FF3F48"/>
    <w:pPr>
      <w:numPr>
        <w:ilvl w:val="4"/>
        <w:numId w:val="5"/>
      </w:numPr>
      <w:tabs>
        <w:tab w:val="clear" w:pos="2552"/>
        <w:tab w:val="left" w:pos="-720"/>
      </w:tabs>
      <w:suppressAutoHyphens/>
      <w:spacing w:before="60" w:after="60" w:line="312" w:lineRule="auto"/>
      <w:ind w:left="0" w:firstLine="0"/>
      <w:jc w:val="center"/>
    </w:pPr>
    <w:rPr>
      <w:b/>
      <w:noProof/>
      <w:color w:val="000000"/>
      <w:spacing w:val="-3"/>
      <w:sz w:val="24"/>
    </w:rPr>
  </w:style>
  <w:style w:type="character" w:customStyle="1" w:styleId="TekstprzypisukocowegoZnak">
    <w:name w:val="Tekst przypisu końcowego Znak"/>
    <w:basedOn w:val="Domylnaczcionkaakapitu"/>
    <w:link w:val="Tekstprzypisukocowego"/>
    <w:semiHidden/>
    <w:rsid w:val="00FF3F48"/>
    <w:rPr>
      <w:rFonts w:ascii="Arial" w:eastAsia="Times New Roman" w:hAnsi="Arial" w:cs="Times New Roman"/>
      <w:sz w:val="20"/>
      <w:szCs w:val="20"/>
      <w:lang w:eastAsia="pl-PL"/>
    </w:rPr>
  </w:style>
  <w:style w:type="paragraph" w:styleId="Tekstprzypisukocowego">
    <w:name w:val="endnote text"/>
    <w:basedOn w:val="Normalny"/>
    <w:link w:val="TekstprzypisukocowegoZnak"/>
    <w:semiHidden/>
    <w:rsid w:val="00FF3F48"/>
    <w:pPr>
      <w:widowControl w:val="0"/>
      <w:spacing w:line="240" w:lineRule="auto"/>
      <w:jc w:val="left"/>
    </w:pPr>
  </w:style>
  <w:style w:type="paragraph" w:customStyle="1" w:styleId="Style9">
    <w:name w:val="Style9"/>
    <w:basedOn w:val="Normalny"/>
    <w:rsid w:val="00FF3F48"/>
    <w:pPr>
      <w:widowControl w:val="0"/>
      <w:autoSpaceDE w:val="0"/>
      <w:autoSpaceDN w:val="0"/>
      <w:adjustRightInd w:val="0"/>
      <w:spacing w:line="240" w:lineRule="auto"/>
      <w:jc w:val="left"/>
    </w:pPr>
    <w:rPr>
      <w:rFonts w:ascii="Franklin Gothic Medium Cond" w:hAnsi="Franklin Gothic Medium Cond"/>
      <w:sz w:val="24"/>
      <w:szCs w:val="24"/>
    </w:rPr>
  </w:style>
  <w:style w:type="paragraph" w:customStyle="1" w:styleId="Style12">
    <w:name w:val="Style12"/>
    <w:basedOn w:val="Normalny"/>
    <w:rsid w:val="00FF3F48"/>
    <w:pPr>
      <w:widowControl w:val="0"/>
      <w:autoSpaceDE w:val="0"/>
      <w:autoSpaceDN w:val="0"/>
      <w:adjustRightInd w:val="0"/>
      <w:spacing w:line="202" w:lineRule="exact"/>
      <w:jc w:val="left"/>
    </w:pPr>
    <w:rPr>
      <w:rFonts w:ascii="Franklin Gothic Medium Cond" w:hAnsi="Franklin Gothic Medium Cond"/>
      <w:sz w:val="24"/>
      <w:szCs w:val="24"/>
    </w:rPr>
  </w:style>
  <w:style w:type="paragraph" w:customStyle="1" w:styleId="Style16">
    <w:name w:val="Style16"/>
    <w:basedOn w:val="Normalny"/>
    <w:rsid w:val="00FF3F48"/>
    <w:pPr>
      <w:widowControl w:val="0"/>
      <w:autoSpaceDE w:val="0"/>
      <w:autoSpaceDN w:val="0"/>
      <w:adjustRightInd w:val="0"/>
      <w:spacing w:line="240" w:lineRule="auto"/>
      <w:jc w:val="left"/>
    </w:pPr>
    <w:rPr>
      <w:rFonts w:ascii="Franklin Gothic Medium Cond" w:hAnsi="Franklin Gothic Medium Cond"/>
      <w:sz w:val="24"/>
      <w:szCs w:val="24"/>
    </w:rPr>
  </w:style>
  <w:style w:type="paragraph" w:customStyle="1" w:styleId="Style17">
    <w:name w:val="Style17"/>
    <w:basedOn w:val="Normalny"/>
    <w:rsid w:val="00FF3F48"/>
    <w:pPr>
      <w:widowControl w:val="0"/>
      <w:autoSpaceDE w:val="0"/>
      <w:autoSpaceDN w:val="0"/>
      <w:adjustRightInd w:val="0"/>
      <w:spacing w:line="240" w:lineRule="auto"/>
      <w:jc w:val="left"/>
    </w:pPr>
    <w:rPr>
      <w:rFonts w:ascii="Franklin Gothic Medium Cond" w:hAnsi="Franklin Gothic Medium Cond"/>
      <w:sz w:val="24"/>
      <w:szCs w:val="24"/>
    </w:rPr>
  </w:style>
  <w:style w:type="paragraph" w:customStyle="1" w:styleId="Style18">
    <w:name w:val="Style18"/>
    <w:basedOn w:val="Normalny"/>
    <w:rsid w:val="00FF3F48"/>
    <w:pPr>
      <w:widowControl w:val="0"/>
      <w:autoSpaceDE w:val="0"/>
      <w:autoSpaceDN w:val="0"/>
      <w:adjustRightInd w:val="0"/>
      <w:spacing w:line="194" w:lineRule="exact"/>
      <w:jc w:val="center"/>
    </w:pPr>
    <w:rPr>
      <w:rFonts w:ascii="Franklin Gothic Medium Cond" w:hAnsi="Franklin Gothic Medium Cond"/>
      <w:sz w:val="24"/>
      <w:szCs w:val="24"/>
    </w:rPr>
  </w:style>
  <w:style w:type="character" w:customStyle="1" w:styleId="FontStyle27">
    <w:name w:val="Font Style27"/>
    <w:rsid w:val="00FF3F48"/>
    <w:rPr>
      <w:rFonts w:ascii="Times New Roman" w:hAnsi="Times New Roman" w:cs="Times New Roman"/>
      <w:b/>
      <w:bCs/>
      <w:sz w:val="16"/>
      <w:szCs w:val="16"/>
    </w:rPr>
  </w:style>
  <w:style w:type="character" w:customStyle="1" w:styleId="FontStyle28">
    <w:name w:val="Font Style28"/>
    <w:rsid w:val="00FF3F48"/>
    <w:rPr>
      <w:rFonts w:ascii="Arial" w:hAnsi="Arial" w:cs="Arial"/>
      <w:i/>
      <w:iCs/>
      <w:sz w:val="14"/>
      <w:szCs w:val="14"/>
    </w:rPr>
  </w:style>
  <w:style w:type="character" w:customStyle="1" w:styleId="FontStyle29">
    <w:name w:val="Font Style29"/>
    <w:rsid w:val="00FF3F48"/>
    <w:rPr>
      <w:rFonts w:ascii="Arial" w:hAnsi="Arial" w:cs="Arial"/>
      <w:i/>
      <w:iCs/>
      <w:sz w:val="16"/>
      <w:szCs w:val="16"/>
    </w:rPr>
  </w:style>
  <w:style w:type="character" w:customStyle="1" w:styleId="FontStyle30">
    <w:name w:val="Font Style30"/>
    <w:rsid w:val="00FF3F48"/>
    <w:rPr>
      <w:rFonts w:ascii="Arial" w:hAnsi="Arial" w:cs="Arial"/>
      <w:b/>
      <w:bCs/>
      <w:i/>
      <w:iCs/>
      <w:sz w:val="16"/>
      <w:szCs w:val="16"/>
    </w:rPr>
  </w:style>
  <w:style w:type="paragraph" w:customStyle="1" w:styleId="Normalny-podst">
    <w:name w:val="Normalny-podst"/>
    <w:basedOn w:val="Normalny"/>
    <w:link w:val="Normalny-podstZnak"/>
    <w:rsid w:val="00FF3F48"/>
    <w:pPr>
      <w:widowControl w:val="0"/>
      <w:tabs>
        <w:tab w:val="left" w:pos="0"/>
      </w:tabs>
    </w:pPr>
    <w:rPr>
      <w:rFonts w:cs="Arial"/>
      <w:sz w:val="24"/>
      <w:szCs w:val="22"/>
    </w:rPr>
  </w:style>
  <w:style w:type="character" w:customStyle="1" w:styleId="Normalny-podstZnak">
    <w:name w:val="Normalny-podst Znak"/>
    <w:link w:val="Normalny-podst"/>
    <w:rsid w:val="00FF3F48"/>
    <w:rPr>
      <w:rFonts w:ascii="Arial" w:eastAsia="Times New Roman" w:hAnsi="Arial" w:cs="Arial"/>
      <w:sz w:val="24"/>
      <w:lang w:eastAsia="pl-PL"/>
    </w:rPr>
  </w:style>
  <w:style w:type="paragraph" w:styleId="Lista2">
    <w:name w:val="List 2"/>
    <w:basedOn w:val="Normalny"/>
    <w:rsid w:val="00FF3F48"/>
    <w:pPr>
      <w:ind w:left="566" w:hanging="283"/>
      <w:contextualSpacing/>
    </w:pPr>
  </w:style>
  <w:style w:type="paragraph" w:styleId="Lista">
    <w:name w:val="List"/>
    <w:basedOn w:val="Normalny"/>
    <w:rsid w:val="00FF3F48"/>
    <w:pPr>
      <w:ind w:left="283" w:hanging="283"/>
      <w:contextualSpacing/>
    </w:pPr>
  </w:style>
  <w:style w:type="paragraph" w:styleId="Tekstpodstawowyzwciciem">
    <w:name w:val="Body Text First Indent"/>
    <w:basedOn w:val="Tekstpodstawowy"/>
    <w:link w:val="TekstpodstawowyzwciciemZnak"/>
    <w:rsid w:val="00FF3F48"/>
    <w:pPr>
      <w:spacing w:after="120"/>
      <w:ind w:firstLine="210"/>
    </w:pPr>
  </w:style>
  <w:style w:type="character" w:customStyle="1" w:styleId="TekstpodstawowyzwciciemZnak">
    <w:name w:val="Tekst podstawowy z wcięciem Znak"/>
    <w:basedOn w:val="TekstpodstawowyZnak"/>
    <w:link w:val="Tekstpodstawowyzwciciem"/>
    <w:rsid w:val="00FF3F48"/>
    <w:rPr>
      <w:rFonts w:ascii="Arial" w:eastAsia="Times New Roman" w:hAnsi="Arial" w:cs="Times New Roman"/>
      <w:sz w:val="20"/>
      <w:szCs w:val="20"/>
      <w:lang w:val="x-none" w:eastAsia="x-none"/>
    </w:rPr>
  </w:style>
  <w:style w:type="paragraph" w:styleId="Akapitzlist">
    <w:name w:val="List Paragraph"/>
    <w:aliases w:val="Normal,Akapit z listą3,Akapit z listą31,Podsis rysunku,Akapit z listą;1_literowka,Literowanie,1_literowka,Wypunktowanie,List Paragraph,Normal2,Obiekt,List Paragraph1,Wyliczanie,Numerowanie,BulletC"/>
    <w:basedOn w:val="Normalny"/>
    <w:link w:val="AkapitzlistZnak"/>
    <w:uiPriority w:val="34"/>
    <w:qFormat/>
    <w:rsid w:val="00FF3F48"/>
    <w:pPr>
      <w:contextualSpacing/>
    </w:pPr>
    <w:rPr>
      <w:rFonts w:eastAsia="Calibri"/>
      <w:sz w:val="22"/>
      <w:szCs w:val="22"/>
      <w:lang w:val="x-none" w:eastAsia="en-US"/>
    </w:rPr>
  </w:style>
  <w:style w:type="character" w:customStyle="1" w:styleId="AkapitzlistZnak">
    <w:name w:val="Akapit z listą Znak"/>
    <w:aliases w:val="Normal Znak,Akapit z listą3 Znak,Akapit z listą31 Znak,Podsis rysunku Znak,Akapit z listą;1_literowka Znak,Literowanie Znak,1_literowka Znak,Wypunktowanie Znak,List Paragraph Znak,Normal2 Znak,Obiekt Znak,List Paragraph1 Znak"/>
    <w:link w:val="Akapitzlist"/>
    <w:uiPriority w:val="34"/>
    <w:rsid w:val="00FF3F48"/>
    <w:rPr>
      <w:rFonts w:ascii="Arial" w:eastAsia="Calibri" w:hAnsi="Arial" w:cs="Times New Roman"/>
      <w:lang w:val="x-none"/>
    </w:rPr>
  </w:style>
  <w:style w:type="paragraph" w:styleId="Listapunktowana2">
    <w:name w:val="List Bullet 2"/>
    <w:basedOn w:val="Normalny"/>
    <w:uiPriority w:val="99"/>
    <w:unhideWhenUsed/>
    <w:rsid w:val="00FF3F48"/>
    <w:pPr>
      <w:numPr>
        <w:numId w:val="22"/>
      </w:numPr>
      <w:contextualSpacing/>
    </w:pPr>
    <w:rPr>
      <w:rFonts w:eastAsia="Calibri" w:cs="Arial"/>
      <w:sz w:val="22"/>
      <w:szCs w:val="22"/>
      <w:lang w:eastAsia="en-US"/>
    </w:rPr>
  </w:style>
  <w:style w:type="paragraph" w:customStyle="1" w:styleId="gdansk">
    <w:name w:val="gdansk"/>
    <w:basedOn w:val="Normalny"/>
    <w:rsid w:val="00FF3F48"/>
    <w:pPr>
      <w:jc w:val="left"/>
    </w:pPr>
    <w:rPr>
      <w:rFonts w:eastAsia="PMingLiU"/>
      <w:b/>
      <w:sz w:val="28"/>
      <w:szCs w:val="24"/>
      <w:lang w:eastAsia="zh-TW"/>
    </w:rPr>
  </w:style>
  <w:style w:type="character" w:customStyle="1" w:styleId="Styl11pt">
    <w:name w:val="Styl 11 pt"/>
    <w:uiPriority w:val="99"/>
    <w:rsid w:val="00FF3F48"/>
    <w:rPr>
      <w:rFonts w:ascii="Arial" w:hAnsi="Arial"/>
      <w:sz w:val="20"/>
    </w:rPr>
  </w:style>
  <w:style w:type="paragraph" w:customStyle="1" w:styleId="NAGLOWEK">
    <w:name w:val="NAGLOWEK"/>
    <w:rsid w:val="00FF3F48"/>
    <w:pPr>
      <w:tabs>
        <w:tab w:val="left" w:pos="-720"/>
      </w:tabs>
      <w:suppressAutoHyphens/>
      <w:spacing w:after="100" w:line="19" w:lineRule="exact"/>
    </w:pPr>
    <w:rPr>
      <w:rFonts w:ascii="Courier PS" w:eastAsia="Times New Roman" w:hAnsi="Courier PS" w:cs="Times New Roman"/>
      <w:sz w:val="24"/>
      <w:szCs w:val="20"/>
      <w:lang w:val="en-US" w:eastAsia="pl-PL"/>
    </w:rPr>
  </w:style>
  <w:style w:type="paragraph" w:customStyle="1" w:styleId="Default">
    <w:name w:val="Default"/>
    <w:rsid w:val="00FF3F48"/>
    <w:pPr>
      <w:autoSpaceDE w:val="0"/>
      <w:autoSpaceDN w:val="0"/>
      <w:adjustRightInd w:val="0"/>
      <w:spacing w:after="0" w:line="240" w:lineRule="auto"/>
    </w:pPr>
    <w:rPr>
      <w:rFonts w:ascii="Verdana" w:eastAsia="Calibri" w:hAnsi="Verdana" w:cs="Verdana"/>
      <w:color w:val="000000"/>
      <w:sz w:val="24"/>
      <w:szCs w:val="24"/>
    </w:rPr>
  </w:style>
  <w:style w:type="paragraph" w:customStyle="1" w:styleId="NormalnyEP">
    <w:name w:val="Normalny EP"/>
    <w:basedOn w:val="Normalny"/>
    <w:link w:val="NormalnyEPZnak"/>
    <w:qFormat/>
    <w:rsid w:val="00FF3F48"/>
    <w:pPr>
      <w:spacing w:before="120"/>
    </w:pPr>
    <w:rPr>
      <w:rFonts w:eastAsia="Calibri"/>
      <w:lang w:val="x-none" w:eastAsia="x-none"/>
    </w:rPr>
  </w:style>
  <w:style w:type="character" w:customStyle="1" w:styleId="NormalnyEPZnak">
    <w:name w:val="Normalny EP Znak"/>
    <w:link w:val="NormalnyEP"/>
    <w:rsid w:val="00FF3F48"/>
    <w:rPr>
      <w:rFonts w:ascii="Arial" w:eastAsia="Calibri" w:hAnsi="Arial" w:cs="Times New Roman"/>
      <w:sz w:val="20"/>
      <w:szCs w:val="20"/>
      <w:lang w:val="x-none" w:eastAsia="x-none"/>
    </w:rPr>
  </w:style>
  <w:style w:type="paragraph" w:customStyle="1" w:styleId="OpoleN3">
    <w:name w:val="Opole N3"/>
    <w:basedOn w:val="Nagwek3"/>
    <w:rsid w:val="00FF3F48"/>
    <w:pPr>
      <w:keepNext w:val="0"/>
      <w:numPr>
        <w:numId w:val="0"/>
      </w:numPr>
      <w:spacing w:before="240" w:after="60" w:line="240" w:lineRule="auto"/>
      <w:jc w:val="left"/>
    </w:pPr>
    <w:rPr>
      <w:rFonts w:ascii="Times New Roman" w:hAnsi="Times New Roman"/>
      <w:bCs/>
      <w:sz w:val="24"/>
      <w:szCs w:val="24"/>
      <w:lang w:val="x-none" w:eastAsia="x-none"/>
    </w:rPr>
  </w:style>
  <w:style w:type="paragraph" w:customStyle="1" w:styleId="akapit">
    <w:name w:val="akapit"/>
    <w:basedOn w:val="Normalny"/>
    <w:link w:val="akapitZnak1"/>
    <w:qFormat/>
    <w:rsid w:val="00FF3F48"/>
    <w:pPr>
      <w:spacing w:before="60" w:after="60" w:line="336" w:lineRule="auto"/>
      <w:ind w:left="992"/>
    </w:pPr>
    <w:rPr>
      <w:rFonts w:cs="Arial"/>
    </w:rPr>
  </w:style>
  <w:style w:type="character" w:customStyle="1" w:styleId="akapitZnak1">
    <w:name w:val="akapit Znak1"/>
    <w:link w:val="akapit"/>
    <w:locked/>
    <w:rsid w:val="00FF3F48"/>
    <w:rPr>
      <w:rFonts w:ascii="Arial" w:eastAsia="Times New Roman" w:hAnsi="Arial" w:cs="Arial"/>
      <w:sz w:val="20"/>
      <w:szCs w:val="20"/>
      <w:lang w:eastAsia="pl-PL"/>
    </w:rPr>
  </w:style>
  <w:style w:type="character" w:customStyle="1" w:styleId="Odwoaniedokomentarza1">
    <w:name w:val="Odwołanie do komentarza1"/>
    <w:rsid w:val="00FF3F48"/>
    <w:rPr>
      <w:sz w:val="16"/>
      <w:szCs w:val="16"/>
    </w:rPr>
  </w:style>
  <w:style w:type="paragraph" w:customStyle="1" w:styleId="NA">
    <w:name w:val="N/A"/>
    <w:basedOn w:val="Normalny"/>
    <w:uiPriority w:val="99"/>
    <w:rsid w:val="00FF3F48"/>
    <w:pPr>
      <w:tabs>
        <w:tab w:val="left" w:pos="-720"/>
        <w:tab w:val="left" w:pos="0"/>
        <w:tab w:val="left" w:pos="9000"/>
        <w:tab w:val="right" w:pos="9360"/>
      </w:tabs>
      <w:suppressAutoHyphens/>
      <w:ind w:firstLine="30"/>
      <w:jc w:val="left"/>
    </w:pPr>
    <w:rPr>
      <w:rFonts w:cs="Arial"/>
      <w:sz w:val="22"/>
      <w:szCs w:val="22"/>
      <w:lang w:val="en-US" w:eastAsia="ar-SA"/>
    </w:rPr>
  </w:style>
  <w:style w:type="character" w:customStyle="1" w:styleId="hps">
    <w:name w:val="hps"/>
    <w:rsid w:val="00FF3F48"/>
    <w:rPr>
      <w:rFonts w:cs="Times New Roman"/>
    </w:rPr>
  </w:style>
  <w:style w:type="paragraph" w:customStyle="1" w:styleId="PA">
    <w:name w:val="PA"/>
    <w:basedOn w:val="Normalny"/>
    <w:link w:val="PACar"/>
    <w:rsid w:val="00FF3F48"/>
    <w:pPr>
      <w:spacing w:after="240" w:line="240" w:lineRule="auto"/>
      <w:ind w:left="1134"/>
    </w:pPr>
    <w:rPr>
      <w:color w:val="0000FF"/>
      <w:sz w:val="22"/>
      <w:lang w:eastAsia="fr-FR"/>
    </w:rPr>
  </w:style>
  <w:style w:type="character" w:customStyle="1" w:styleId="PACar">
    <w:name w:val="PA Car"/>
    <w:link w:val="PA"/>
    <w:locked/>
    <w:rsid w:val="00FF3F48"/>
    <w:rPr>
      <w:rFonts w:ascii="Arial" w:eastAsia="Times New Roman" w:hAnsi="Arial" w:cs="Times New Roman"/>
      <w:color w:val="0000FF"/>
      <w:szCs w:val="20"/>
      <w:lang w:eastAsia="fr-FR"/>
    </w:rPr>
  </w:style>
  <w:style w:type="paragraph" w:styleId="Tekstpodstawowyzwciciem2">
    <w:name w:val="Body Text First Indent 2"/>
    <w:basedOn w:val="Tekstpodstawowywcity"/>
    <w:link w:val="Tekstpodstawowyzwciciem2Znak"/>
    <w:rsid w:val="00FF3F48"/>
    <w:pPr>
      <w:ind w:firstLine="210"/>
    </w:pPr>
  </w:style>
  <w:style w:type="character" w:customStyle="1" w:styleId="Tekstpodstawowyzwciciem2Znak">
    <w:name w:val="Tekst podstawowy z wcięciem 2 Znak"/>
    <w:basedOn w:val="TekstpodstawowywcityZnak"/>
    <w:link w:val="Tekstpodstawowyzwciciem2"/>
    <w:rsid w:val="00FF3F48"/>
    <w:rPr>
      <w:rFonts w:ascii="Arial" w:eastAsia="Times New Roman" w:hAnsi="Arial" w:cs="Times New Roman"/>
      <w:sz w:val="20"/>
      <w:szCs w:val="20"/>
      <w:lang w:eastAsia="pl-PL"/>
    </w:rPr>
  </w:style>
  <w:style w:type="paragraph" w:customStyle="1" w:styleId="Akapitzlist1">
    <w:name w:val="Akapit z listą1"/>
    <w:basedOn w:val="Normalny"/>
    <w:rsid w:val="00FF3F48"/>
    <w:pPr>
      <w:spacing w:line="240" w:lineRule="auto"/>
      <w:ind w:left="720"/>
      <w:contextualSpacing/>
      <w:jc w:val="left"/>
    </w:pPr>
    <w:rPr>
      <w:rFonts w:ascii="Times New Roman" w:hAnsi="Times New Roman"/>
      <w:sz w:val="22"/>
      <w:szCs w:val="24"/>
      <w:lang w:val="en-GB" w:eastAsia="de-DE"/>
    </w:rPr>
  </w:style>
  <w:style w:type="paragraph" w:customStyle="1" w:styleId="TableParagraph">
    <w:name w:val="Table Paragraph"/>
    <w:basedOn w:val="Normalny"/>
    <w:uiPriority w:val="1"/>
    <w:qFormat/>
    <w:rsid w:val="00FF3F48"/>
    <w:pPr>
      <w:widowControl w:val="0"/>
      <w:autoSpaceDE w:val="0"/>
      <w:autoSpaceDN w:val="0"/>
      <w:adjustRightInd w:val="0"/>
      <w:spacing w:line="240" w:lineRule="auto"/>
      <w:jc w:val="left"/>
    </w:pPr>
    <w:rPr>
      <w:rFonts w:ascii="Times New Roman" w:hAnsi="Times New Roman"/>
      <w:sz w:val="24"/>
      <w:szCs w:val="24"/>
    </w:rPr>
  </w:style>
  <w:style w:type="paragraph" w:styleId="Nagwekspisutreci">
    <w:name w:val="TOC Heading"/>
    <w:basedOn w:val="Nagwek1"/>
    <w:next w:val="Normalny"/>
    <w:uiPriority w:val="39"/>
    <w:unhideWhenUsed/>
    <w:qFormat/>
    <w:rsid w:val="00FF3F48"/>
    <w:pPr>
      <w:keepLines/>
      <w:numPr>
        <w:numId w:val="0"/>
      </w:numPr>
      <w:spacing w:before="240" w:after="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podstawowy">
    <w:name w:val="podstawowy"/>
    <w:basedOn w:val="Tekstpodstawowy"/>
    <w:rsid w:val="000D6094"/>
    <w:pPr>
      <w:spacing w:before="120" w:after="120"/>
    </w:pPr>
    <w:rPr>
      <w:sz w:val="22"/>
      <w:szCs w:val="22"/>
      <w:lang w:val="pl-PL" w:eastAsia="pl-PL"/>
    </w:rPr>
  </w:style>
  <w:style w:type="character" w:customStyle="1" w:styleId="Nierozpoznanawzmianka1">
    <w:name w:val="Nierozpoznana wzmianka1"/>
    <w:basedOn w:val="Domylnaczcionkaakapitu"/>
    <w:uiPriority w:val="99"/>
    <w:semiHidden/>
    <w:unhideWhenUsed/>
    <w:rsid w:val="00240435"/>
    <w:rPr>
      <w:color w:val="605E5C"/>
      <w:shd w:val="clear" w:color="auto" w:fill="E1DFDD"/>
    </w:rPr>
  </w:style>
  <w:style w:type="character" w:styleId="Odwoanieprzypisukocowego">
    <w:name w:val="endnote reference"/>
    <w:basedOn w:val="Domylnaczcionkaakapitu"/>
    <w:uiPriority w:val="99"/>
    <w:semiHidden/>
    <w:unhideWhenUsed/>
    <w:rsid w:val="00760A4D"/>
    <w:rPr>
      <w:vertAlign w:val="superscript"/>
    </w:rPr>
  </w:style>
  <w:style w:type="paragraph" w:styleId="Poprawka">
    <w:name w:val="Revision"/>
    <w:hidden/>
    <w:uiPriority w:val="99"/>
    <w:semiHidden/>
    <w:rsid w:val="00C9439F"/>
    <w:pPr>
      <w:spacing w:after="0" w:line="240" w:lineRule="auto"/>
    </w:pPr>
    <w:rPr>
      <w:rFonts w:ascii="Arial" w:eastAsia="Times New Roman" w:hAnsi="Arial"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6862">
      <w:bodyDiv w:val="1"/>
      <w:marLeft w:val="0"/>
      <w:marRight w:val="0"/>
      <w:marTop w:val="0"/>
      <w:marBottom w:val="0"/>
      <w:divBdr>
        <w:top w:val="none" w:sz="0" w:space="0" w:color="auto"/>
        <w:left w:val="none" w:sz="0" w:space="0" w:color="auto"/>
        <w:bottom w:val="none" w:sz="0" w:space="0" w:color="auto"/>
        <w:right w:val="none" w:sz="0" w:space="0" w:color="auto"/>
      </w:divBdr>
    </w:div>
    <w:div w:id="668751667">
      <w:bodyDiv w:val="1"/>
      <w:marLeft w:val="0"/>
      <w:marRight w:val="0"/>
      <w:marTop w:val="0"/>
      <w:marBottom w:val="0"/>
      <w:divBdr>
        <w:top w:val="none" w:sz="0" w:space="0" w:color="auto"/>
        <w:left w:val="none" w:sz="0" w:space="0" w:color="auto"/>
        <w:bottom w:val="none" w:sz="0" w:space="0" w:color="auto"/>
        <w:right w:val="none" w:sz="0" w:space="0" w:color="auto"/>
      </w:divBdr>
    </w:div>
    <w:div w:id="899898793">
      <w:bodyDiv w:val="1"/>
      <w:marLeft w:val="0"/>
      <w:marRight w:val="0"/>
      <w:marTop w:val="0"/>
      <w:marBottom w:val="0"/>
      <w:divBdr>
        <w:top w:val="none" w:sz="0" w:space="0" w:color="auto"/>
        <w:left w:val="none" w:sz="0" w:space="0" w:color="auto"/>
        <w:bottom w:val="none" w:sz="0" w:space="0" w:color="auto"/>
        <w:right w:val="none" w:sz="0" w:space="0" w:color="auto"/>
      </w:divBdr>
    </w:div>
    <w:div w:id="1194731478">
      <w:bodyDiv w:val="1"/>
      <w:marLeft w:val="0"/>
      <w:marRight w:val="0"/>
      <w:marTop w:val="0"/>
      <w:marBottom w:val="0"/>
      <w:divBdr>
        <w:top w:val="none" w:sz="0" w:space="0" w:color="auto"/>
        <w:left w:val="none" w:sz="0" w:space="0" w:color="auto"/>
        <w:bottom w:val="none" w:sz="0" w:space="0" w:color="auto"/>
        <w:right w:val="none" w:sz="0" w:space="0" w:color="auto"/>
      </w:divBdr>
    </w:div>
    <w:div w:id="1332175090">
      <w:bodyDiv w:val="1"/>
      <w:marLeft w:val="0"/>
      <w:marRight w:val="0"/>
      <w:marTop w:val="0"/>
      <w:marBottom w:val="0"/>
      <w:divBdr>
        <w:top w:val="none" w:sz="0" w:space="0" w:color="auto"/>
        <w:left w:val="none" w:sz="0" w:space="0" w:color="auto"/>
        <w:bottom w:val="none" w:sz="0" w:space="0" w:color="auto"/>
        <w:right w:val="none" w:sz="0" w:space="0" w:color="auto"/>
      </w:divBdr>
    </w:div>
    <w:div w:id="1758013769">
      <w:bodyDiv w:val="1"/>
      <w:marLeft w:val="0"/>
      <w:marRight w:val="0"/>
      <w:marTop w:val="0"/>
      <w:marBottom w:val="0"/>
      <w:divBdr>
        <w:top w:val="none" w:sz="0" w:space="0" w:color="auto"/>
        <w:left w:val="none" w:sz="0" w:space="0" w:color="auto"/>
        <w:bottom w:val="none" w:sz="0" w:space="0" w:color="auto"/>
        <w:right w:val="none" w:sz="0" w:space="0" w:color="auto"/>
      </w:divBdr>
    </w:div>
    <w:div w:id="18741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6D47D-83D8-4D3E-B914-186AA9D8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5067</Words>
  <Characters>30402</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Skwara Janusz</dc:creator>
  <cp:keywords/>
  <dc:description/>
  <cp:lastModifiedBy>Saganowska Izabela</cp:lastModifiedBy>
  <cp:revision>5</cp:revision>
  <cp:lastPrinted>2026-02-16T13:29:00Z</cp:lastPrinted>
  <dcterms:created xsi:type="dcterms:W3CDTF">2026-03-03T12:50:00Z</dcterms:created>
  <dcterms:modified xsi:type="dcterms:W3CDTF">2026-03-04T10:26:00Z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2024-07-02T07:06:01Z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74bd7ac0-58c9-4057-9fc2-f67c8faa7e33</vt:lpwstr>
  </property>
  <property fmtid="{D5CDD505-2E9C-101B-9397-08002B2CF9AE}" pid="8" name="MSIP_Label_392ba641-f5c0-4b0b-b233-2c0b52c4ebb0_ContentBits">
    <vt:lpwstr>0</vt:lpwstr>
  </property>
</Properties>
</file>